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03F68" w14:textId="311BDCA8" w:rsidR="00370F7A" w:rsidRPr="006C3F5F" w:rsidRDefault="009E7692" w:rsidP="009E7692">
      <w:pPr>
        <w:spacing w:after="0" w:line="240" w:lineRule="auto"/>
        <w:ind w:left="720" w:firstLine="0"/>
        <w:jc w:val="right"/>
        <w:rPr>
          <w:rFonts w:ascii="Calibri" w:hAnsi="Calibri" w:cs="Calibri"/>
          <w:color w:val="auto"/>
        </w:rPr>
      </w:pPr>
      <w:r w:rsidRPr="006C3F5F">
        <w:rPr>
          <w:rFonts w:ascii="Calibri" w:hAnsi="Calibri" w:cs="Calibri"/>
          <w:color w:val="auto"/>
        </w:rPr>
        <w:t xml:space="preserve">Załącznik nr </w:t>
      </w:r>
      <w:r w:rsidR="007522C1" w:rsidRPr="006C3F5F">
        <w:rPr>
          <w:rFonts w:ascii="Calibri" w:hAnsi="Calibri" w:cs="Calibri"/>
          <w:color w:val="auto"/>
        </w:rPr>
        <w:t xml:space="preserve">1 </w:t>
      </w:r>
      <w:r w:rsidRPr="006C3F5F">
        <w:rPr>
          <w:rFonts w:ascii="Calibri" w:hAnsi="Calibri" w:cs="Calibri"/>
          <w:color w:val="auto"/>
        </w:rPr>
        <w:t>do SWZ Szczegółowy opis przedmiotu zamówienia</w:t>
      </w:r>
      <w:r w:rsidR="000320CC">
        <w:rPr>
          <w:rFonts w:ascii="Calibri" w:hAnsi="Calibri" w:cs="Calibri"/>
          <w:color w:val="auto"/>
        </w:rPr>
        <w:t xml:space="preserve"> z wyceną</w:t>
      </w:r>
    </w:p>
    <w:p w14:paraId="23A92D2D" w14:textId="77777777" w:rsidR="009E7692" w:rsidRPr="006C3F5F" w:rsidRDefault="009E7692" w:rsidP="009E7692">
      <w:pPr>
        <w:spacing w:after="0" w:line="240" w:lineRule="auto"/>
        <w:ind w:left="0" w:firstLine="0"/>
        <w:jc w:val="center"/>
        <w:rPr>
          <w:rFonts w:ascii="Calibri" w:hAnsi="Calibri" w:cs="Calibri"/>
          <w:color w:val="auto"/>
        </w:rPr>
      </w:pPr>
    </w:p>
    <w:p w14:paraId="4C74C34B" w14:textId="12C4D196" w:rsidR="00C712D5" w:rsidRPr="006C3F5F" w:rsidRDefault="009E7692" w:rsidP="009E7692">
      <w:pPr>
        <w:spacing w:after="0" w:line="240" w:lineRule="auto"/>
        <w:ind w:left="0" w:firstLine="0"/>
        <w:jc w:val="center"/>
        <w:rPr>
          <w:rFonts w:ascii="Calibri" w:hAnsi="Calibri" w:cs="Calibri"/>
          <w:b/>
          <w:bCs/>
          <w:color w:val="auto"/>
        </w:rPr>
      </w:pPr>
      <w:r w:rsidRPr="006C3F5F">
        <w:rPr>
          <w:rFonts w:ascii="Calibri" w:hAnsi="Calibri" w:cs="Calibri"/>
          <w:b/>
          <w:bCs/>
          <w:color w:val="auto"/>
        </w:rPr>
        <w:t xml:space="preserve">Dostawa </w:t>
      </w:r>
      <w:r w:rsidR="00545166" w:rsidRPr="006C3F5F">
        <w:rPr>
          <w:rFonts w:ascii="Calibri" w:hAnsi="Calibri" w:cs="Calibri"/>
          <w:b/>
          <w:bCs/>
          <w:color w:val="auto"/>
        </w:rPr>
        <w:t xml:space="preserve"> materiałów dydaktycznych, platformy cyfrowej oraz szkoleń z zakresu dwujęzycznośc</w:t>
      </w:r>
      <w:r w:rsidR="00BC2AFF" w:rsidRPr="006C3F5F">
        <w:rPr>
          <w:rFonts w:ascii="Calibri" w:hAnsi="Calibri" w:cs="Calibri"/>
          <w:b/>
          <w:bCs/>
          <w:color w:val="auto"/>
        </w:rPr>
        <w:t>i</w:t>
      </w:r>
    </w:p>
    <w:p w14:paraId="61B7D2D4" w14:textId="77777777" w:rsidR="00C712D5" w:rsidRPr="006C3F5F" w:rsidRDefault="00C712D5" w:rsidP="007522C1">
      <w:pPr>
        <w:pBdr>
          <w:top w:val="nil"/>
          <w:left w:val="nil"/>
          <w:bottom w:val="nil"/>
          <w:right w:val="nil"/>
          <w:between w:val="nil"/>
        </w:pBdr>
        <w:spacing w:after="0" w:line="240" w:lineRule="auto"/>
        <w:ind w:left="0" w:firstLine="0"/>
        <w:rPr>
          <w:rFonts w:ascii="Calibri" w:hAnsi="Calibri" w:cs="Calibri"/>
          <w:color w:val="auto"/>
        </w:rPr>
      </w:pPr>
    </w:p>
    <w:tbl>
      <w:tblPr>
        <w:tblW w:w="13549"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7938"/>
        <w:gridCol w:w="709"/>
        <w:gridCol w:w="1417"/>
        <w:gridCol w:w="1701"/>
      </w:tblGrid>
      <w:tr w:rsidR="00903C3B" w:rsidRPr="006C3F5F" w14:paraId="3ACBEF57" w14:textId="3FD9170F" w:rsidTr="000320CC">
        <w:trPr>
          <w:trHeight w:val="435"/>
        </w:trPr>
        <w:tc>
          <w:tcPr>
            <w:tcW w:w="1784" w:type="dxa"/>
            <w:shd w:val="clear" w:color="auto" w:fill="F6F9D4"/>
            <w:tcMar>
              <w:top w:w="0" w:type="dxa"/>
              <w:left w:w="0" w:type="dxa"/>
              <w:bottom w:w="0" w:type="dxa"/>
              <w:right w:w="0" w:type="dxa"/>
            </w:tcMar>
          </w:tcPr>
          <w:p w14:paraId="3AC841CA" w14:textId="77777777" w:rsidR="00903C3B" w:rsidRPr="00EE75D3" w:rsidRDefault="00903C3B" w:rsidP="009E7692">
            <w:pPr>
              <w:widowControl w:val="0"/>
              <w:pBdr>
                <w:top w:val="nil"/>
                <w:left w:val="nil"/>
                <w:bottom w:val="nil"/>
                <w:right w:val="nil"/>
                <w:between w:val="nil"/>
              </w:pBdr>
              <w:spacing w:after="0" w:line="240" w:lineRule="auto"/>
              <w:jc w:val="center"/>
              <w:rPr>
                <w:rFonts w:ascii="Calibri" w:hAnsi="Calibri" w:cs="Calibri"/>
                <w:color w:val="auto"/>
                <w:sz w:val="20"/>
                <w:szCs w:val="20"/>
              </w:rPr>
            </w:pPr>
            <w:r w:rsidRPr="00EE75D3">
              <w:rPr>
                <w:rFonts w:ascii="Calibri" w:hAnsi="Calibri" w:cs="Calibri"/>
                <w:color w:val="auto"/>
                <w:sz w:val="20"/>
                <w:szCs w:val="20"/>
              </w:rPr>
              <w:t>Nazwa produktu</w:t>
            </w:r>
          </w:p>
        </w:tc>
        <w:tc>
          <w:tcPr>
            <w:tcW w:w="7938" w:type="dxa"/>
            <w:shd w:val="clear" w:color="auto" w:fill="F6F9D4"/>
            <w:tcMar>
              <w:top w:w="0" w:type="dxa"/>
              <w:left w:w="0" w:type="dxa"/>
              <w:bottom w:w="0" w:type="dxa"/>
              <w:right w:w="0" w:type="dxa"/>
            </w:tcMar>
          </w:tcPr>
          <w:p w14:paraId="2F90AB4A" w14:textId="77777777" w:rsidR="00903C3B" w:rsidRPr="00EE75D3" w:rsidRDefault="00903C3B" w:rsidP="009E7692">
            <w:pPr>
              <w:widowControl w:val="0"/>
              <w:pBdr>
                <w:top w:val="nil"/>
                <w:left w:val="nil"/>
                <w:bottom w:val="nil"/>
                <w:right w:val="nil"/>
                <w:between w:val="nil"/>
              </w:pBdr>
              <w:spacing w:after="0" w:line="240" w:lineRule="auto"/>
              <w:jc w:val="center"/>
              <w:rPr>
                <w:rFonts w:ascii="Calibri" w:hAnsi="Calibri" w:cs="Calibri"/>
                <w:color w:val="auto"/>
                <w:sz w:val="20"/>
                <w:szCs w:val="20"/>
              </w:rPr>
            </w:pPr>
            <w:r w:rsidRPr="00EE75D3">
              <w:rPr>
                <w:rFonts w:ascii="Calibri" w:hAnsi="Calibri" w:cs="Calibri"/>
                <w:color w:val="auto"/>
                <w:sz w:val="20"/>
                <w:szCs w:val="20"/>
              </w:rPr>
              <w:t>Opis produktu</w:t>
            </w:r>
          </w:p>
        </w:tc>
        <w:tc>
          <w:tcPr>
            <w:tcW w:w="709" w:type="dxa"/>
            <w:shd w:val="clear" w:color="auto" w:fill="F6F9D4"/>
          </w:tcPr>
          <w:p w14:paraId="0C3C379F" w14:textId="23912521" w:rsidR="00903C3B" w:rsidRPr="00EE75D3" w:rsidRDefault="00903C3B" w:rsidP="00903C3B">
            <w:pPr>
              <w:spacing w:after="0" w:line="240" w:lineRule="auto"/>
              <w:ind w:left="0" w:firstLine="0"/>
              <w:jc w:val="center"/>
              <w:rPr>
                <w:rFonts w:ascii="Calibri" w:hAnsi="Calibri" w:cs="Calibri"/>
                <w:color w:val="auto"/>
                <w:sz w:val="20"/>
                <w:szCs w:val="20"/>
              </w:rPr>
            </w:pPr>
            <w:r w:rsidRPr="00EE75D3">
              <w:rPr>
                <w:rFonts w:ascii="Calibri" w:hAnsi="Calibri" w:cs="Calibri"/>
                <w:sz w:val="20"/>
                <w:szCs w:val="20"/>
              </w:rPr>
              <w:t>Ilość</w:t>
            </w:r>
          </w:p>
        </w:tc>
        <w:tc>
          <w:tcPr>
            <w:tcW w:w="1417" w:type="dxa"/>
            <w:shd w:val="clear" w:color="auto" w:fill="F6F9D4"/>
          </w:tcPr>
          <w:p w14:paraId="736C6B41" w14:textId="316AA884" w:rsidR="00903C3B" w:rsidRPr="00EE75D3" w:rsidRDefault="00903C3B" w:rsidP="009E7692">
            <w:pPr>
              <w:widowControl w:val="0"/>
              <w:pBdr>
                <w:top w:val="nil"/>
                <w:left w:val="nil"/>
                <w:bottom w:val="nil"/>
                <w:right w:val="nil"/>
                <w:between w:val="nil"/>
              </w:pBdr>
              <w:spacing w:after="0" w:line="240" w:lineRule="auto"/>
              <w:jc w:val="center"/>
              <w:rPr>
                <w:rFonts w:ascii="Calibri" w:hAnsi="Calibri" w:cs="Calibri"/>
                <w:color w:val="auto"/>
                <w:sz w:val="20"/>
                <w:szCs w:val="20"/>
              </w:rPr>
            </w:pPr>
            <w:r w:rsidRPr="00EE75D3">
              <w:rPr>
                <w:rFonts w:ascii="Calibri" w:hAnsi="Calibri" w:cs="Calibri"/>
                <w:color w:val="auto"/>
                <w:sz w:val="20"/>
                <w:szCs w:val="20"/>
              </w:rPr>
              <w:t>Cena jednostkowa brutto</w:t>
            </w:r>
          </w:p>
        </w:tc>
        <w:tc>
          <w:tcPr>
            <w:tcW w:w="1701" w:type="dxa"/>
            <w:shd w:val="clear" w:color="auto" w:fill="F6F9D4"/>
          </w:tcPr>
          <w:p w14:paraId="06565DD0" w14:textId="3CD3041D" w:rsidR="00903C3B" w:rsidRPr="00EE75D3" w:rsidRDefault="00903C3B" w:rsidP="009E7692">
            <w:pPr>
              <w:widowControl w:val="0"/>
              <w:pBdr>
                <w:top w:val="nil"/>
                <w:left w:val="nil"/>
                <w:bottom w:val="nil"/>
                <w:right w:val="nil"/>
                <w:between w:val="nil"/>
              </w:pBdr>
              <w:spacing w:after="0" w:line="240" w:lineRule="auto"/>
              <w:jc w:val="center"/>
              <w:rPr>
                <w:rFonts w:ascii="Calibri" w:hAnsi="Calibri" w:cs="Calibri"/>
                <w:color w:val="auto"/>
                <w:sz w:val="20"/>
                <w:szCs w:val="20"/>
              </w:rPr>
            </w:pPr>
            <w:r w:rsidRPr="00EE75D3">
              <w:rPr>
                <w:rFonts w:ascii="Calibri" w:hAnsi="Calibri" w:cs="Calibri"/>
                <w:color w:val="auto"/>
                <w:sz w:val="20"/>
                <w:szCs w:val="20"/>
              </w:rPr>
              <w:t>Wartość brutto</w:t>
            </w:r>
          </w:p>
        </w:tc>
      </w:tr>
      <w:tr w:rsidR="00903C3B" w:rsidRPr="006C3F5F" w14:paraId="4022F5D9" w14:textId="3A59B35A" w:rsidTr="000320CC">
        <w:tc>
          <w:tcPr>
            <w:tcW w:w="1784" w:type="dxa"/>
            <w:tcMar>
              <w:top w:w="0" w:type="dxa"/>
              <w:left w:w="0" w:type="dxa"/>
              <w:bottom w:w="0" w:type="dxa"/>
              <w:right w:w="0" w:type="dxa"/>
            </w:tcMar>
          </w:tcPr>
          <w:p w14:paraId="52DAC6D7" w14:textId="77777777" w:rsidR="00903C3B" w:rsidRPr="006C3F5F" w:rsidRDefault="00903C3B" w:rsidP="006A4DC3">
            <w:pPr>
              <w:pBdr>
                <w:top w:val="nil"/>
                <w:left w:val="nil"/>
                <w:bottom w:val="nil"/>
                <w:right w:val="nil"/>
                <w:between w:val="nil"/>
              </w:pBdr>
              <w:spacing w:after="0" w:line="240" w:lineRule="auto"/>
              <w:jc w:val="left"/>
              <w:rPr>
                <w:rFonts w:ascii="Calibri" w:hAnsi="Calibri" w:cs="Calibri"/>
                <w:b/>
                <w:color w:val="auto"/>
              </w:rPr>
            </w:pPr>
            <w:r w:rsidRPr="006C3F5F">
              <w:rPr>
                <w:rFonts w:ascii="Calibri" w:hAnsi="Calibri" w:cs="Calibri"/>
                <w:b/>
                <w:color w:val="auto"/>
              </w:rPr>
              <w:t>LICENCJE DOSTĘPOWE</w:t>
            </w:r>
          </w:p>
          <w:p w14:paraId="2E0B00EC" w14:textId="77777777" w:rsidR="00903C3B" w:rsidRPr="006C3F5F" w:rsidRDefault="00903C3B" w:rsidP="006A4DC3">
            <w:pPr>
              <w:pBdr>
                <w:top w:val="nil"/>
                <w:left w:val="nil"/>
                <w:bottom w:val="nil"/>
                <w:right w:val="nil"/>
                <w:between w:val="nil"/>
              </w:pBdr>
              <w:spacing w:after="0" w:line="240" w:lineRule="auto"/>
              <w:jc w:val="left"/>
              <w:rPr>
                <w:rFonts w:ascii="Calibri" w:hAnsi="Calibri" w:cs="Calibri"/>
                <w:color w:val="auto"/>
              </w:rPr>
            </w:pPr>
            <w:r w:rsidRPr="006C3F5F">
              <w:rPr>
                <w:rFonts w:ascii="Calibri" w:hAnsi="Calibri" w:cs="Calibri"/>
                <w:b/>
                <w:color w:val="auto"/>
              </w:rPr>
              <w:t>DO PLATFORMY EDUKACYJNEJ WYCHOWANIA DWUJĘZYCZNEGO</w:t>
            </w:r>
          </w:p>
          <w:p w14:paraId="648E8C75" w14:textId="77777777" w:rsidR="00903C3B" w:rsidRPr="006C3F5F" w:rsidRDefault="00903C3B" w:rsidP="000A2750">
            <w:pPr>
              <w:pBdr>
                <w:top w:val="nil"/>
                <w:left w:val="nil"/>
                <w:bottom w:val="nil"/>
                <w:right w:val="nil"/>
                <w:between w:val="nil"/>
              </w:pBdr>
              <w:spacing w:after="0" w:line="240" w:lineRule="auto"/>
              <w:jc w:val="left"/>
              <w:rPr>
                <w:rFonts w:ascii="Calibri" w:hAnsi="Calibri" w:cs="Calibri"/>
                <w:color w:val="auto"/>
              </w:rPr>
            </w:pPr>
          </w:p>
        </w:tc>
        <w:tc>
          <w:tcPr>
            <w:tcW w:w="7938" w:type="dxa"/>
          </w:tcPr>
          <w:p w14:paraId="19AC721F" w14:textId="77777777" w:rsidR="00903C3B" w:rsidRPr="006C3F5F" w:rsidRDefault="00903C3B" w:rsidP="009E7692">
            <w:p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Opis platformy</w:t>
            </w:r>
          </w:p>
          <w:p w14:paraId="07A2DAB8" w14:textId="77777777" w:rsidR="00903C3B" w:rsidRPr="006C3F5F" w:rsidRDefault="00903C3B" w:rsidP="009E7692">
            <w:p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Minimalne wymagania:</w:t>
            </w:r>
          </w:p>
          <w:p w14:paraId="0DAD74F3" w14:textId="77777777" w:rsidR="00903C3B" w:rsidRPr="006C3F5F" w:rsidRDefault="00903C3B" w:rsidP="009E7692">
            <w:p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Wymagania techniczne aplikacji webowej:</w:t>
            </w:r>
          </w:p>
          <w:p w14:paraId="526C5948" w14:textId="77777777" w:rsidR="00903C3B" w:rsidRPr="006C3F5F" w:rsidRDefault="00903C3B" w:rsidP="009E7692">
            <w:pPr>
              <w:numPr>
                <w:ilvl w:val="0"/>
                <w:numId w:val="36"/>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Działanie na standardowych urządzeniach z dostępem do Internetu (komputer, telefon, tablet...)</w:t>
            </w:r>
          </w:p>
          <w:p w14:paraId="21A9F22E" w14:textId="77777777" w:rsidR="00903C3B" w:rsidRPr="006C3F5F" w:rsidRDefault="00903C3B" w:rsidP="009E7692">
            <w:pPr>
              <w:numPr>
                <w:ilvl w:val="0"/>
                <w:numId w:val="36"/>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Dostęp przez aktualną przeglądarkę internetową (na przykład Chrome, Edge, Firefox…)</w:t>
            </w:r>
          </w:p>
          <w:p w14:paraId="0FBC8C15" w14:textId="77777777" w:rsidR="00903C3B" w:rsidRPr="006C3F5F" w:rsidRDefault="00903C3B" w:rsidP="009E7692">
            <w:pPr>
              <w:numPr>
                <w:ilvl w:val="0"/>
                <w:numId w:val="36"/>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Aplikacja na urządzeniach mobilnych działająca w dedykowanym trybie ułatwiającym jej używanie na małych ekranach</w:t>
            </w:r>
          </w:p>
          <w:p w14:paraId="4F56AC0A" w14:textId="77777777" w:rsidR="00903C3B" w:rsidRPr="006C3F5F" w:rsidRDefault="00903C3B" w:rsidP="009E7692">
            <w:p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Szczegóły techniczne aplikacji:</w:t>
            </w:r>
          </w:p>
          <w:p w14:paraId="4B12CE21" w14:textId="77777777" w:rsidR="00903C3B" w:rsidRPr="006C3F5F" w:rsidRDefault="00903C3B" w:rsidP="009E7692">
            <w:pPr>
              <w:numPr>
                <w:ilvl w:val="0"/>
                <w:numId w:val="37"/>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Dostęp do danych zabezpieczony loginem i hasłem</w:t>
            </w:r>
          </w:p>
          <w:p w14:paraId="2B7AA14E" w14:textId="77777777" w:rsidR="00903C3B" w:rsidRPr="006C3F5F" w:rsidRDefault="00903C3B" w:rsidP="009E7692">
            <w:pPr>
              <w:numPr>
                <w:ilvl w:val="0"/>
                <w:numId w:val="37"/>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Rejestracja konta na podstawie indywidualnego kodu wygenerowanego przez system</w:t>
            </w:r>
          </w:p>
          <w:p w14:paraId="1A8AF498" w14:textId="77777777" w:rsidR="00903C3B" w:rsidRPr="006C3F5F" w:rsidRDefault="00903C3B" w:rsidP="009E7692">
            <w:pPr>
              <w:numPr>
                <w:ilvl w:val="0"/>
                <w:numId w:val="37"/>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Możliwość drukowania arkuszy z kodami aktywacyjnymi dla nauczycieli z poziomu konta dyrektora oraz arkuszy z kodami aktywacyjnymi dla rodziców z poziomu konta nauczyciela</w:t>
            </w:r>
          </w:p>
          <w:p w14:paraId="5FD63B17" w14:textId="77777777" w:rsidR="00903C3B" w:rsidRPr="006C3F5F" w:rsidRDefault="00903C3B" w:rsidP="009E7692">
            <w:pPr>
              <w:numPr>
                <w:ilvl w:val="0"/>
                <w:numId w:val="37"/>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Dla każdego konta opcja utworzenia aliasu, umożliwiającego zalogowanie się na konto zestawem osobnych danych dostępowych (login i hasło)</w:t>
            </w:r>
          </w:p>
          <w:p w14:paraId="38A5D352" w14:textId="77777777" w:rsidR="00903C3B" w:rsidRPr="006C3F5F" w:rsidRDefault="00903C3B" w:rsidP="009E7692">
            <w:pPr>
              <w:numPr>
                <w:ilvl w:val="0"/>
                <w:numId w:val="37"/>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Komunikacja między rodzicami a nauczycielami za pośrednictwem platformy</w:t>
            </w:r>
          </w:p>
          <w:p w14:paraId="4CA8D531" w14:textId="5431A638" w:rsidR="00903C3B" w:rsidRPr="006C3F5F" w:rsidRDefault="00903C3B" w:rsidP="009E7692">
            <w:pPr>
              <w:numPr>
                <w:ilvl w:val="1"/>
                <w:numId w:val="37"/>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Dodatkowe powiadomienia mailowe dla rodziców o nowych wiadomościach</w:t>
            </w:r>
          </w:p>
          <w:p w14:paraId="0407A1EE" w14:textId="77777777" w:rsidR="00903C3B" w:rsidRPr="006C3F5F" w:rsidRDefault="00903C3B" w:rsidP="009E7692">
            <w:pPr>
              <w:numPr>
                <w:ilvl w:val="0"/>
                <w:numId w:val="37"/>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Mailowy system powiadomień o wysłanych przez nauczyciela raportach postępów nauki dzieci w grupie</w:t>
            </w:r>
          </w:p>
          <w:p w14:paraId="33DBD4DE" w14:textId="77777777" w:rsidR="00903C3B" w:rsidRPr="006C3F5F" w:rsidRDefault="00903C3B" w:rsidP="009E7692">
            <w:pPr>
              <w:numPr>
                <w:ilvl w:val="0"/>
                <w:numId w:val="37"/>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Zarządzanie kalendarzem nauki na poziomie grupowym</w:t>
            </w:r>
          </w:p>
          <w:p w14:paraId="13822556" w14:textId="77777777" w:rsidR="00903C3B" w:rsidRPr="006C3F5F" w:rsidRDefault="00903C3B" w:rsidP="009E7692">
            <w:pPr>
              <w:numPr>
                <w:ilvl w:val="0"/>
                <w:numId w:val="37"/>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Statystyki nauczania dostępne z poziomu konta dyrektora</w:t>
            </w:r>
          </w:p>
          <w:p w14:paraId="02DF222C" w14:textId="77777777" w:rsidR="00903C3B" w:rsidRPr="006C3F5F" w:rsidRDefault="00903C3B" w:rsidP="009E7692">
            <w:pPr>
              <w:numPr>
                <w:ilvl w:val="1"/>
                <w:numId w:val="37"/>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dzienne</w:t>
            </w:r>
          </w:p>
          <w:p w14:paraId="452EA1DD" w14:textId="77777777" w:rsidR="00903C3B" w:rsidRPr="006C3F5F" w:rsidRDefault="00903C3B" w:rsidP="009E7692">
            <w:pPr>
              <w:numPr>
                <w:ilvl w:val="1"/>
                <w:numId w:val="37"/>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tygodniowe</w:t>
            </w:r>
          </w:p>
          <w:p w14:paraId="290477C0" w14:textId="77777777" w:rsidR="00903C3B" w:rsidRPr="006C3F5F" w:rsidRDefault="00903C3B" w:rsidP="009E7692">
            <w:pPr>
              <w:numPr>
                <w:ilvl w:val="1"/>
                <w:numId w:val="37"/>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lastRenderedPageBreak/>
              <w:t>miesięczne</w:t>
            </w:r>
          </w:p>
          <w:p w14:paraId="2B72D0C6" w14:textId="77777777" w:rsidR="00903C3B" w:rsidRPr="006C3F5F" w:rsidRDefault="00903C3B" w:rsidP="009E7692">
            <w:pPr>
              <w:numPr>
                <w:ilvl w:val="1"/>
                <w:numId w:val="37"/>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agregacja rodzaju i poziomu wykonanych aktywności</w:t>
            </w:r>
          </w:p>
          <w:p w14:paraId="6EC01577" w14:textId="77777777" w:rsidR="00903C3B" w:rsidRPr="006C3F5F" w:rsidRDefault="00903C3B" w:rsidP="009E7692">
            <w:p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b/>
                <w:color w:val="auto"/>
              </w:rPr>
              <w:t>Platforma powinna umożliwiać nauczycielowi:</w:t>
            </w:r>
          </w:p>
          <w:p w14:paraId="5A0478C1" w14:textId="77777777" w:rsidR="00903C3B" w:rsidRPr="006C3F5F" w:rsidRDefault="00903C3B" w:rsidP="009E7692">
            <w:pPr>
              <w:numPr>
                <w:ilvl w:val="0"/>
                <w:numId w:val="38"/>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samodzielny wybór treści, które są zgodne z planem dydaktycznym i wychowawczym w danym przedszkolu na dany dzień/ tydzień/ miesiąc;</w:t>
            </w:r>
          </w:p>
          <w:p w14:paraId="78996E22" w14:textId="77777777" w:rsidR="00903C3B" w:rsidRPr="006C3F5F" w:rsidRDefault="00903C3B" w:rsidP="009E7692">
            <w:pPr>
              <w:numPr>
                <w:ilvl w:val="0"/>
                <w:numId w:val="38"/>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wybór pasujących treści poprzez system kaskadowy oraz wyszukiwarkę;</w:t>
            </w:r>
          </w:p>
          <w:p w14:paraId="31230F61" w14:textId="77777777" w:rsidR="00903C3B" w:rsidRPr="006C3F5F" w:rsidRDefault="00903C3B" w:rsidP="009E7692">
            <w:pPr>
              <w:numPr>
                <w:ilvl w:val="0"/>
                <w:numId w:val="38"/>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możliwość planowania aktywności na miesiąc i bezpośredniego dotarcia do wybranych treści;</w:t>
            </w:r>
          </w:p>
          <w:p w14:paraId="2911CDFD" w14:textId="77777777" w:rsidR="00903C3B" w:rsidRPr="006C3F5F" w:rsidRDefault="00903C3B" w:rsidP="009E7692">
            <w:pPr>
              <w:numPr>
                <w:ilvl w:val="0"/>
                <w:numId w:val="38"/>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możliwość wyboru poziomu trudności zabawy/ aktywności w ramach jej realizacji w danej grupie przedszkolnej (funkcja dostępna przy wybranych zabawach);</w:t>
            </w:r>
          </w:p>
          <w:p w14:paraId="2B181CE8" w14:textId="77777777" w:rsidR="00903C3B" w:rsidRPr="006C3F5F" w:rsidRDefault="00903C3B" w:rsidP="009E7692">
            <w:pPr>
              <w:numPr>
                <w:ilvl w:val="0"/>
                <w:numId w:val="38"/>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automatyczne monitorowanie realizacji programu i dostęp do informacji o terminie wykonania ćwiczenia, jego poziomie trudności oraz liczbie powtórzeń;</w:t>
            </w:r>
          </w:p>
          <w:p w14:paraId="5719BA62" w14:textId="77777777" w:rsidR="00903C3B" w:rsidRPr="006C3F5F" w:rsidRDefault="00903C3B" w:rsidP="009E7692">
            <w:pPr>
              <w:numPr>
                <w:ilvl w:val="0"/>
                <w:numId w:val="38"/>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automatycznie generowanie raportu dla rodzica, z możliwością samodzielnej decyzji dotyczącej modyfikowania treści raportu oraz wysłania odpowiedniego nagrania do rodziców;</w:t>
            </w:r>
          </w:p>
          <w:p w14:paraId="11103418" w14:textId="77777777" w:rsidR="00903C3B" w:rsidRPr="006C3F5F" w:rsidRDefault="00903C3B" w:rsidP="009E7692">
            <w:pPr>
              <w:numPr>
                <w:ilvl w:val="0"/>
                <w:numId w:val="38"/>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komunikację z rodzicem (możliwość napisania własnej wiadomości).</w:t>
            </w:r>
          </w:p>
          <w:p w14:paraId="6827DDDB" w14:textId="77777777" w:rsidR="00903C3B" w:rsidRPr="006C3F5F" w:rsidRDefault="00903C3B" w:rsidP="009E7692">
            <w:pPr>
              <w:pBdr>
                <w:top w:val="nil"/>
                <w:left w:val="nil"/>
                <w:bottom w:val="nil"/>
                <w:right w:val="nil"/>
                <w:between w:val="nil"/>
              </w:pBdr>
              <w:spacing w:after="0" w:line="240" w:lineRule="auto"/>
              <w:ind w:left="360" w:firstLine="0"/>
              <w:rPr>
                <w:rFonts w:ascii="Calibri" w:hAnsi="Calibri" w:cs="Calibri"/>
                <w:color w:val="auto"/>
              </w:rPr>
            </w:pPr>
          </w:p>
          <w:p w14:paraId="35AB452D" w14:textId="77777777" w:rsidR="00903C3B" w:rsidRPr="006C3F5F" w:rsidRDefault="00903C3B" w:rsidP="009E7692">
            <w:p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b/>
                <w:color w:val="auto"/>
              </w:rPr>
              <w:t>Platforma powinna zawierać co najmniej:</w:t>
            </w:r>
          </w:p>
          <w:p w14:paraId="06899BA1" w14:textId="77777777" w:rsidR="00903C3B" w:rsidRPr="006C3F5F" w:rsidRDefault="00903C3B" w:rsidP="009E7692">
            <w:pPr>
              <w:numPr>
                <w:ilvl w:val="0"/>
                <w:numId w:val="3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zestawy zabaw/ aktywności dla 4 poziomów zaawansowania grup przedszkolnych (osobno dla dzieci 3 letnich, 4 letnich, 5 letnich i 6 letnich), ułożone tematycznie, zgodnie z tematyką realizowaną w przedszkolu, według kalendarza wydarzeń, świąt typowych i nietypowych, rytmu dnia oraz form pracy;</w:t>
            </w:r>
          </w:p>
          <w:p w14:paraId="68241F84" w14:textId="77777777" w:rsidR="00903C3B" w:rsidRPr="006C3F5F" w:rsidRDefault="00903C3B" w:rsidP="009E7692">
            <w:pPr>
              <w:numPr>
                <w:ilvl w:val="0"/>
                <w:numId w:val="3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zestaw zabaw/ aktywności w języku angielskim, które pozwalają na przeprowadzenie minimum 3000 zabaw/ aktywności w ciągu 4 lat (bajki piosenki, wierszyki, słuchowiska, aktywności taneczne i ruchowe, w tym gimnastyka poranna, aktywności plastyczne ,grafomotoryczne i sensomotoryczne, w tym zabawy paluszkowe, zabawy z zakresu gimnastyki buzi i języka wspierających rozwój logopedyczny dzieci, aktywności o charakterze kulinarnym i eksperymenty, scenariusze inscenizacji do wykorzystania podczas uroczystości przedszkolnych.)</w:t>
            </w:r>
          </w:p>
          <w:p w14:paraId="4CD9F55A" w14:textId="77777777" w:rsidR="00903C3B" w:rsidRPr="006C3F5F" w:rsidRDefault="00903C3B" w:rsidP="009E7692">
            <w:pPr>
              <w:numPr>
                <w:ilvl w:val="0"/>
                <w:numId w:val="3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zestaw aktywności dla każdej grupy wiekowej, które pozwalają na zorganizowanie minimum 750 rodzajów zabaw/ aktywności w ciągu każdego roku;</w:t>
            </w:r>
          </w:p>
          <w:p w14:paraId="60A654D6" w14:textId="77777777" w:rsidR="00903C3B" w:rsidRPr="006C3F5F" w:rsidRDefault="00903C3B" w:rsidP="009E7692">
            <w:pPr>
              <w:numPr>
                <w:ilvl w:val="0"/>
                <w:numId w:val="3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lastRenderedPageBreak/>
              <w:t xml:space="preserve">scenariusze wszystkich zabaw/aktywności do codziennego wykorzystania, w języku polskim, z tłumaczeniem nagrań w języku angielskim na język polski;  </w:t>
            </w:r>
          </w:p>
          <w:p w14:paraId="68117918" w14:textId="77777777" w:rsidR="00903C3B" w:rsidRPr="006C3F5F" w:rsidRDefault="00903C3B" w:rsidP="009E7692">
            <w:pPr>
              <w:numPr>
                <w:ilvl w:val="0"/>
                <w:numId w:val="3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30 bajek w formacie  mp4 z napisami w języku polskim</w:t>
            </w:r>
          </w:p>
          <w:p w14:paraId="015F8861" w14:textId="77777777" w:rsidR="00903C3B" w:rsidRPr="006C3F5F" w:rsidRDefault="00903C3B" w:rsidP="009E7692">
            <w:pPr>
              <w:numPr>
                <w:ilvl w:val="0"/>
                <w:numId w:val="3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40 bajek w formacie mp3  </w:t>
            </w:r>
          </w:p>
          <w:p w14:paraId="48FFB1FA" w14:textId="77777777" w:rsidR="00903C3B" w:rsidRPr="006C3F5F" w:rsidRDefault="00903C3B" w:rsidP="009E7692">
            <w:pPr>
              <w:numPr>
                <w:ilvl w:val="0"/>
                <w:numId w:val="3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10 teledysków w formacie mp4 </w:t>
            </w:r>
          </w:p>
          <w:p w14:paraId="145B9B44" w14:textId="77777777" w:rsidR="00903C3B" w:rsidRPr="006C3F5F" w:rsidRDefault="00903C3B" w:rsidP="009E7692">
            <w:pPr>
              <w:numPr>
                <w:ilvl w:val="0"/>
                <w:numId w:val="3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20 zabaw  ruchowych  w formacie mp4 z napisami w języku polskim</w:t>
            </w:r>
          </w:p>
          <w:p w14:paraId="19603DAC" w14:textId="77777777" w:rsidR="00903C3B" w:rsidRPr="006C3F5F" w:rsidRDefault="00903C3B" w:rsidP="009E7692">
            <w:pPr>
              <w:numPr>
                <w:ilvl w:val="0"/>
                <w:numId w:val="3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70 piosenek  w formacie mp3  </w:t>
            </w:r>
          </w:p>
          <w:p w14:paraId="1C2AAB48" w14:textId="77777777" w:rsidR="00903C3B" w:rsidRPr="006C3F5F" w:rsidRDefault="00903C3B" w:rsidP="009E7692">
            <w:pPr>
              <w:numPr>
                <w:ilvl w:val="0"/>
                <w:numId w:val="3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80 karty pracy do druku</w:t>
            </w:r>
          </w:p>
          <w:p w14:paraId="2BF99AAF" w14:textId="77777777" w:rsidR="00903C3B" w:rsidRPr="006C3F5F" w:rsidRDefault="00903C3B" w:rsidP="009E7692">
            <w:pPr>
              <w:numPr>
                <w:ilvl w:val="0"/>
                <w:numId w:val="3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150 poleceń, zwrotów, wierszyków, słuchowisk w formacie mp3</w:t>
            </w:r>
          </w:p>
          <w:p w14:paraId="21B007E3" w14:textId="77777777" w:rsidR="00903C3B" w:rsidRPr="006C3F5F" w:rsidRDefault="00903C3B" w:rsidP="009E7692">
            <w:pPr>
              <w:numPr>
                <w:ilvl w:val="0"/>
                <w:numId w:val="3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informacje o celu zabawy/ aktywności oraz proponowany zapis celu do dziennika;</w:t>
            </w:r>
          </w:p>
          <w:p w14:paraId="792B60E9" w14:textId="77777777" w:rsidR="00903C3B" w:rsidRPr="006C3F5F" w:rsidRDefault="00903C3B" w:rsidP="009E7692">
            <w:pPr>
              <w:numPr>
                <w:ilvl w:val="0"/>
                <w:numId w:val="3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corocznie aktualizowane materiały dydaktyczne na platformie, zgodne z aktualnymi kierunkami polityki oświatowej;</w:t>
            </w:r>
          </w:p>
          <w:p w14:paraId="1031B57F" w14:textId="77777777" w:rsidR="00903C3B" w:rsidRPr="006C3F5F" w:rsidRDefault="00903C3B" w:rsidP="009E7692">
            <w:pPr>
              <w:numPr>
                <w:ilvl w:val="0"/>
                <w:numId w:val="3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scenariusze pełnych zajęć z języka angielskiego do wykorzystania przez anglistów, połączonych z treściami realizowanymi przez wychowawcę;</w:t>
            </w:r>
          </w:p>
          <w:p w14:paraId="5E0C7D83" w14:textId="55B4F69D" w:rsidR="00903C3B" w:rsidRPr="006C3F5F" w:rsidRDefault="00903C3B" w:rsidP="009E7692">
            <w:pPr>
              <w:numPr>
                <w:ilvl w:val="0"/>
                <w:numId w:val="3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przewodnik metodyczny dla nauczyciela dotyczący wprowadzania dwujęzyczności w przedszkolu;</w:t>
            </w:r>
          </w:p>
          <w:p w14:paraId="2037E328" w14:textId="77777777" w:rsidR="00903C3B" w:rsidRPr="006C3F5F" w:rsidRDefault="00903C3B" w:rsidP="009E7692">
            <w:pPr>
              <w:numPr>
                <w:ilvl w:val="0"/>
                <w:numId w:val="3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przewodnik metodyczny dla nauczyciela z zestawem pomysłów i gier dydaktycznych wykorzystujących matę podłogową;</w:t>
            </w:r>
          </w:p>
          <w:p w14:paraId="1B1243D5" w14:textId="77777777" w:rsidR="00903C3B" w:rsidRPr="006C3F5F" w:rsidRDefault="00903C3B" w:rsidP="009E7692">
            <w:pPr>
              <w:numPr>
                <w:ilvl w:val="0"/>
                <w:numId w:val="3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przewodnik metodyczny dla nauczyciela z zestawem pomysłów i gier dydaktycznych wykorzystujących plakat;</w:t>
            </w:r>
          </w:p>
          <w:p w14:paraId="26C1151A" w14:textId="77777777" w:rsidR="00903C3B" w:rsidRPr="006C3F5F" w:rsidRDefault="00903C3B" w:rsidP="009E7692">
            <w:pPr>
              <w:numPr>
                <w:ilvl w:val="0"/>
                <w:numId w:val="3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dostęp do szkoleń metodycznych i technicznych (podstawy wykorzystania platformy) w formie mp4.</w:t>
            </w:r>
          </w:p>
          <w:p w14:paraId="58534E4D" w14:textId="77777777" w:rsidR="00903C3B" w:rsidRPr="006C3F5F" w:rsidRDefault="00903C3B" w:rsidP="00303682">
            <w:pPr>
              <w:shd w:val="clear" w:color="auto" w:fill="FFFFFF"/>
              <w:spacing w:after="0" w:line="240" w:lineRule="auto"/>
              <w:ind w:left="314"/>
              <w:rPr>
                <w:rFonts w:ascii="Calibri" w:hAnsi="Calibri" w:cs="Calibri"/>
                <w:color w:val="auto"/>
              </w:rPr>
            </w:pPr>
            <w:r w:rsidRPr="006C3F5F">
              <w:rPr>
                <w:rFonts w:ascii="Calibri" w:hAnsi="Calibri" w:cs="Calibri"/>
                <w:color w:val="auto"/>
              </w:rPr>
              <w:t>19 ) Niezbędnik Nauczyciela do samodzielnego druku , w tym:</w:t>
            </w:r>
          </w:p>
          <w:p w14:paraId="0EEFC13C" w14:textId="77777777" w:rsidR="00903C3B" w:rsidRPr="006C3F5F" w:rsidRDefault="00903C3B" w:rsidP="009E7692">
            <w:pPr>
              <w:numPr>
                <w:ilvl w:val="0"/>
                <w:numId w:val="40"/>
              </w:numPr>
              <w:pBdr>
                <w:top w:val="nil"/>
                <w:left w:val="nil"/>
                <w:bottom w:val="nil"/>
                <w:right w:val="nil"/>
                <w:between w:val="nil"/>
              </w:pBdr>
              <w:shd w:val="clear" w:color="auto" w:fill="FFFFFF"/>
              <w:spacing w:after="0" w:line="240" w:lineRule="auto"/>
              <w:rPr>
                <w:rFonts w:ascii="Calibri" w:hAnsi="Calibri" w:cs="Calibri"/>
                <w:color w:val="auto"/>
              </w:rPr>
            </w:pPr>
            <w:r w:rsidRPr="006C3F5F">
              <w:rPr>
                <w:rFonts w:ascii="Calibri" w:hAnsi="Calibri" w:cs="Calibri"/>
                <w:color w:val="auto"/>
              </w:rPr>
              <w:t>Gra dydaktyczna typu Memory z postaciami z programu zapewniająca rozwój pamięci i spostrzegawczości do wykorzystania przez wychowawcę i anglistę.</w:t>
            </w:r>
          </w:p>
          <w:p w14:paraId="1ED4C56F" w14:textId="6FB9204C" w:rsidR="00903C3B" w:rsidRPr="006C3F5F" w:rsidRDefault="00903C3B" w:rsidP="009E7692">
            <w:pPr>
              <w:numPr>
                <w:ilvl w:val="0"/>
                <w:numId w:val="40"/>
              </w:numPr>
              <w:pBdr>
                <w:top w:val="nil"/>
                <w:left w:val="nil"/>
                <w:bottom w:val="nil"/>
                <w:right w:val="nil"/>
                <w:between w:val="nil"/>
              </w:pBdr>
              <w:shd w:val="clear" w:color="auto" w:fill="FFFFFF"/>
              <w:spacing w:after="0" w:line="240" w:lineRule="auto"/>
              <w:rPr>
                <w:rFonts w:ascii="Calibri" w:hAnsi="Calibri" w:cs="Calibri"/>
                <w:color w:val="auto"/>
              </w:rPr>
            </w:pPr>
            <w:r w:rsidRPr="006C3F5F">
              <w:rPr>
                <w:rFonts w:ascii="Calibri" w:hAnsi="Calibri" w:cs="Calibri"/>
                <w:color w:val="auto"/>
              </w:rPr>
              <w:t xml:space="preserve">Zestaw 3 szablonów do rozwoju samodzielności dzieci, w tym szablon buta do sznurowania, prezentu </w:t>
            </w:r>
            <w:r w:rsidRPr="006C3F5F">
              <w:rPr>
                <w:rFonts w:ascii="Calibri" w:hAnsi="Calibri" w:cs="Calibri"/>
                <w:color w:val="auto"/>
              </w:rPr>
              <w:br/>
              <w:t>i warkocza do wiązania kokardy.</w:t>
            </w:r>
          </w:p>
          <w:p w14:paraId="63A6F45C" w14:textId="77777777" w:rsidR="00903C3B" w:rsidRPr="006C3F5F" w:rsidRDefault="00903C3B" w:rsidP="009E7692">
            <w:pPr>
              <w:numPr>
                <w:ilvl w:val="0"/>
                <w:numId w:val="40"/>
              </w:numPr>
              <w:pBdr>
                <w:top w:val="nil"/>
                <w:left w:val="nil"/>
                <w:bottom w:val="nil"/>
                <w:right w:val="nil"/>
                <w:between w:val="nil"/>
              </w:pBdr>
              <w:shd w:val="clear" w:color="auto" w:fill="FFFFFF"/>
              <w:spacing w:after="0" w:line="240" w:lineRule="auto"/>
              <w:rPr>
                <w:rFonts w:ascii="Calibri" w:hAnsi="Calibri" w:cs="Calibri"/>
                <w:color w:val="auto"/>
              </w:rPr>
            </w:pPr>
            <w:r w:rsidRPr="006C3F5F">
              <w:rPr>
                <w:rFonts w:ascii="Calibri" w:hAnsi="Calibri" w:cs="Calibri"/>
                <w:color w:val="auto"/>
              </w:rPr>
              <w:t xml:space="preserve">Zestaw szablonów na zwierzęce maski do samodzielnego wykonania przez dzieci i wykorzystania w zajęciach tematycznych, maski zwierząt - 15 sztuk  </w:t>
            </w:r>
          </w:p>
          <w:p w14:paraId="16F960BD" w14:textId="77777777" w:rsidR="00903C3B" w:rsidRPr="006C3F5F" w:rsidRDefault="00903C3B" w:rsidP="009E7692">
            <w:pPr>
              <w:numPr>
                <w:ilvl w:val="0"/>
                <w:numId w:val="35"/>
              </w:numPr>
              <w:pBdr>
                <w:top w:val="nil"/>
                <w:left w:val="nil"/>
                <w:bottom w:val="nil"/>
                <w:right w:val="nil"/>
                <w:between w:val="nil"/>
              </w:pBdr>
              <w:shd w:val="clear" w:color="auto" w:fill="FFFFFF"/>
              <w:spacing w:after="0" w:line="240" w:lineRule="auto"/>
              <w:rPr>
                <w:rFonts w:ascii="Calibri" w:hAnsi="Calibri" w:cs="Calibri"/>
                <w:color w:val="auto"/>
              </w:rPr>
            </w:pPr>
            <w:r w:rsidRPr="006C3F5F">
              <w:rPr>
                <w:rFonts w:ascii="Calibri" w:hAnsi="Calibri" w:cs="Calibri"/>
                <w:color w:val="auto"/>
              </w:rPr>
              <w:t xml:space="preserve">Zestaw kronikarski do tworzenia kroniki dwujęzycznej grupy przedszkolnej - 30 stron </w:t>
            </w:r>
          </w:p>
          <w:p w14:paraId="7800FB0A" w14:textId="21AD8C27" w:rsidR="00903C3B" w:rsidRPr="006C3F5F" w:rsidRDefault="00903C3B" w:rsidP="009E7692">
            <w:pPr>
              <w:numPr>
                <w:ilvl w:val="0"/>
                <w:numId w:val="35"/>
              </w:numPr>
              <w:pBdr>
                <w:top w:val="nil"/>
                <w:left w:val="nil"/>
                <w:bottom w:val="nil"/>
                <w:right w:val="nil"/>
                <w:between w:val="nil"/>
              </w:pBdr>
              <w:shd w:val="clear" w:color="auto" w:fill="FFFFFF"/>
              <w:spacing w:after="0" w:line="240" w:lineRule="auto"/>
              <w:rPr>
                <w:rFonts w:ascii="Calibri" w:hAnsi="Calibri" w:cs="Calibri"/>
                <w:color w:val="auto"/>
              </w:rPr>
            </w:pPr>
            <w:r w:rsidRPr="006C3F5F">
              <w:rPr>
                <w:rFonts w:ascii="Calibri" w:hAnsi="Calibri" w:cs="Calibri"/>
                <w:color w:val="auto"/>
              </w:rPr>
              <w:t>Zestaw 15 zaproszeń na ważne wydarzenia przedszkolne.</w:t>
            </w:r>
          </w:p>
          <w:p w14:paraId="6855EFA1" w14:textId="77777777" w:rsidR="00903C3B" w:rsidRPr="006C3F5F" w:rsidRDefault="00903C3B" w:rsidP="009E7692">
            <w:pPr>
              <w:numPr>
                <w:ilvl w:val="0"/>
                <w:numId w:val="35"/>
              </w:numPr>
              <w:pBdr>
                <w:top w:val="nil"/>
                <w:left w:val="nil"/>
                <w:bottom w:val="nil"/>
                <w:right w:val="nil"/>
                <w:between w:val="nil"/>
              </w:pBdr>
              <w:shd w:val="clear" w:color="auto" w:fill="FFFFFF"/>
              <w:spacing w:after="0" w:line="240" w:lineRule="auto"/>
              <w:rPr>
                <w:rFonts w:ascii="Calibri" w:hAnsi="Calibri" w:cs="Calibri"/>
                <w:color w:val="auto"/>
              </w:rPr>
            </w:pPr>
            <w:r w:rsidRPr="006C3F5F">
              <w:rPr>
                <w:rFonts w:ascii="Calibri" w:hAnsi="Calibri" w:cs="Calibri"/>
                <w:color w:val="auto"/>
              </w:rPr>
              <w:lastRenderedPageBreak/>
              <w:t>Spinner dla nauczyciela do wykorzystania podczas gier dydaktycznych i tematycznych - pory dnia i pory roku.</w:t>
            </w:r>
          </w:p>
          <w:p w14:paraId="22CCB733" w14:textId="675F83E7" w:rsidR="00903C3B" w:rsidRPr="006C3F5F" w:rsidRDefault="00903C3B" w:rsidP="00BF7EB3">
            <w:pPr>
              <w:pBdr>
                <w:top w:val="nil"/>
                <w:left w:val="nil"/>
                <w:bottom w:val="nil"/>
                <w:right w:val="nil"/>
                <w:between w:val="nil"/>
              </w:pBdr>
              <w:shd w:val="clear" w:color="auto" w:fill="FFFFFF"/>
              <w:spacing w:after="0" w:line="240" w:lineRule="auto"/>
              <w:rPr>
                <w:rFonts w:ascii="Calibri" w:hAnsi="Calibri" w:cs="Calibri"/>
                <w:color w:val="auto"/>
              </w:rPr>
            </w:pPr>
            <w:r w:rsidRPr="006C3F5F">
              <w:rPr>
                <w:rFonts w:ascii="Calibri" w:hAnsi="Calibri" w:cs="Calibri"/>
                <w:color w:val="auto"/>
              </w:rPr>
              <w:t>Całoroczny dostęp do nowoczesnej platformy szkoleniowej, na bieżąco aktualizowanej zgodnie z najnowszymi zmianami w podstawie programowej oraz realnymi potrzebami współczesnej edukacji.</w:t>
            </w:r>
          </w:p>
        </w:tc>
        <w:tc>
          <w:tcPr>
            <w:tcW w:w="709" w:type="dxa"/>
          </w:tcPr>
          <w:p w14:paraId="7FB9A820" w14:textId="5DA7ED64" w:rsidR="00903C3B" w:rsidRPr="006C3F5F" w:rsidRDefault="00EE75D3" w:rsidP="009E7692">
            <w:pPr>
              <w:pBdr>
                <w:top w:val="nil"/>
                <w:left w:val="nil"/>
                <w:bottom w:val="nil"/>
                <w:right w:val="nil"/>
                <w:between w:val="nil"/>
              </w:pBdr>
              <w:spacing w:after="0" w:line="240" w:lineRule="auto"/>
              <w:rPr>
                <w:rFonts w:ascii="Calibri" w:hAnsi="Calibri" w:cs="Calibri"/>
                <w:color w:val="auto"/>
              </w:rPr>
            </w:pPr>
            <w:r>
              <w:rPr>
                <w:rFonts w:ascii="Calibri" w:hAnsi="Calibri" w:cs="Calibri"/>
                <w:color w:val="auto"/>
              </w:rPr>
              <w:lastRenderedPageBreak/>
              <w:t>14</w:t>
            </w:r>
          </w:p>
        </w:tc>
        <w:tc>
          <w:tcPr>
            <w:tcW w:w="1417" w:type="dxa"/>
          </w:tcPr>
          <w:p w14:paraId="50B6059A" w14:textId="77777777" w:rsidR="00903C3B" w:rsidRPr="006C3F5F" w:rsidRDefault="00903C3B" w:rsidP="009E7692">
            <w:pPr>
              <w:pBdr>
                <w:top w:val="nil"/>
                <w:left w:val="nil"/>
                <w:bottom w:val="nil"/>
                <w:right w:val="nil"/>
                <w:between w:val="nil"/>
              </w:pBdr>
              <w:spacing w:after="0" w:line="240" w:lineRule="auto"/>
              <w:rPr>
                <w:rFonts w:ascii="Calibri" w:hAnsi="Calibri" w:cs="Calibri"/>
                <w:color w:val="auto"/>
              </w:rPr>
            </w:pPr>
          </w:p>
        </w:tc>
        <w:tc>
          <w:tcPr>
            <w:tcW w:w="1701" w:type="dxa"/>
          </w:tcPr>
          <w:p w14:paraId="1E4265C7" w14:textId="215B9028" w:rsidR="00903C3B" w:rsidRPr="006C3F5F" w:rsidRDefault="00903C3B" w:rsidP="009E7692">
            <w:pPr>
              <w:pBdr>
                <w:top w:val="nil"/>
                <w:left w:val="nil"/>
                <w:bottom w:val="nil"/>
                <w:right w:val="nil"/>
                <w:between w:val="nil"/>
              </w:pBdr>
              <w:spacing w:after="0" w:line="240" w:lineRule="auto"/>
              <w:rPr>
                <w:rFonts w:ascii="Calibri" w:hAnsi="Calibri" w:cs="Calibri"/>
                <w:color w:val="auto"/>
              </w:rPr>
            </w:pPr>
          </w:p>
        </w:tc>
      </w:tr>
      <w:tr w:rsidR="00903C3B" w:rsidRPr="006C3F5F" w14:paraId="5EB552B9" w14:textId="74475436" w:rsidTr="000320CC">
        <w:tc>
          <w:tcPr>
            <w:tcW w:w="1784" w:type="dxa"/>
            <w:tcMar>
              <w:top w:w="0" w:type="dxa"/>
              <w:left w:w="0" w:type="dxa"/>
              <w:bottom w:w="0" w:type="dxa"/>
              <w:right w:w="0" w:type="dxa"/>
            </w:tcMar>
          </w:tcPr>
          <w:p w14:paraId="2BB27D9D" w14:textId="5D88A2CF" w:rsidR="00903C3B" w:rsidRPr="006C3F5F" w:rsidRDefault="00903C3B" w:rsidP="009E7692">
            <w:pPr>
              <w:widowControl w:val="0"/>
              <w:pBdr>
                <w:top w:val="nil"/>
                <w:left w:val="nil"/>
                <w:bottom w:val="nil"/>
                <w:right w:val="nil"/>
                <w:between w:val="nil"/>
              </w:pBdr>
              <w:spacing w:after="0" w:line="240" w:lineRule="auto"/>
              <w:rPr>
                <w:rFonts w:ascii="Calibri" w:hAnsi="Calibri" w:cs="Calibri"/>
                <w:color w:val="auto"/>
              </w:rPr>
            </w:pPr>
            <w:r w:rsidRPr="006C3F5F">
              <w:rPr>
                <w:rFonts w:ascii="Calibri" w:hAnsi="Calibri" w:cs="Calibri"/>
                <w:b/>
                <w:color w:val="auto"/>
              </w:rPr>
              <w:lastRenderedPageBreak/>
              <w:t>ZESTAW STARTOWY</w:t>
            </w:r>
          </w:p>
          <w:p w14:paraId="7989CAFF" w14:textId="5DDACD91" w:rsidR="00903C3B" w:rsidRPr="006C3F5F" w:rsidRDefault="00903C3B" w:rsidP="006A4DC3">
            <w:pPr>
              <w:widowControl w:val="0"/>
              <w:pBdr>
                <w:top w:val="nil"/>
                <w:left w:val="nil"/>
                <w:bottom w:val="nil"/>
                <w:right w:val="nil"/>
                <w:between w:val="nil"/>
              </w:pBdr>
              <w:spacing w:after="0" w:line="240" w:lineRule="auto"/>
              <w:jc w:val="left"/>
              <w:rPr>
                <w:rFonts w:ascii="Calibri" w:hAnsi="Calibri" w:cs="Calibri"/>
                <w:b/>
                <w:bCs/>
                <w:color w:val="auto"/>
              </w:rPr>
            </w:pPr>
            <w:r w:rsidRPr="006C3F5F">
              <w:rPr>
                <w:rFonts w:ascii="Calibri" w:hAnsi="Calibri" w:cs="Calibri"/>
                <w:b/>
                <w:bCs/>
                <w:color w:val="auto"/>
              </w:rPr>
              <w:t xml:space="preserve">DLA NAUCZYCIELA </w:t>
            </w:r>
          </w:p>
          <w:p w14:paraId="363D861C" w14:textId="77777777" w:rsidR="00903C3B" w:rsidRPr="006C3F5F" w:rsidRDefault="00903C3B" w:rsidP="009E7692">
            <w:pPr>
              <w:widowControl w:val="0"/>
              <w:pBdr>
                <w:top w:val="nil"/>
                <w:left w:val="nil"/>
                <w:bottom w:val="nil"/>
                <w:right w:val="nil"/>
                <w:between w:val="nil"/>
              </w:pBdr>
              <w:spacing w:after="0" w:line="240" w:lineRule="auto"/>
              <w:rPr>
                <w:rFonts w:ascii="Calibri" w:hAnsi="Calibri" w:cs="Calibri"/>
                <w:color w:val="auto"/>
              </w:rPr>
            </w:pPr>
          </w:p>
          <w:p w14:paraId="714EA22E" w14:textId="77777777" w:rsidR="00903C3B" w:rsidRPr="006C3F5F" w:rsidRDefault="00903C3B" w:rsidP="009E7692">
            <w:pPr>
              <w:widowControl w:val="0"/>
              <w:pBdr>
                <w:top w:val="nil"/>
                <w:left w:val="nil"/>
                <w:bottom w:val="nil"/>
                <w:right w:val="nil"/>
                <w:between w:val="nil"/>
              </w:pBdr>
              <w:spacing w:after="0" w:line="240" w:lineRule="auto"/>
              <w:rPr>
                <w:rFonts w:ascii="Calibri" w:hAnsi="Calibri" w:cs="Calibri"/>
                <w:color w:val="auto"/>
              </w:rPr>
            </w:pPr>
          </w:p>
        </w:tc>
        <w:tc>
          <w:tcPr>
            <w:tcW w:w="7938" w:type="dxa"/>
            <w:tcMar>
              <w:top w:w="0" w:type="dxa"/>
              <w:left w:w="0" w:type="dxa"/>
              <w:bottom w:w="0" w:type="dxa"/>
              <w:right w:w="0" w:type="dxa"/>
            </w:tcMar>
          </w:tcPr>
          <w:p w14:paraId="43C26E25" w14:textId="428406E8" w:rsidR="00903C3B" w:rsidRPr="006C3F5F" w:rsidRDefault="00903C3B" w:rsidP="005B08E4">
            <w:pPr>
              <w:pBdr>
                <w:top w:val="nil"/>
                <w:left w:val="nil"/>
                <w:bottom w:val="nil"/>
                <w:right w:val="nil"/>
                <w:between w:val="nil"/>
              </w:pBdr>
              <w:spacing w:after="0" w:line="240" w:lineRule="auto"/>
              <w:ind w:left="502" w:firstLine="0"/>
              <w:rPr>
                <w:rFonts w:ascii="Calibri" w:hAnsi="Calibri" w:cs="Calibri"/>
                <w:color w:val="auto"/>
              </w:rPr>
            </w:pPr>
            <w:r w:rsidRPr="006C3F5F">
              <w:rPr>
                <w:rFonts w:ascii="Calibri" w:hAnsi="Calibri" w:cs="Calibri"/>
                <w:color w:val="auto"/>
              </w:rPr>
              <w:t>Zestaw podzielony na 2 części – 1 część ma być dostarczona w pierwszym roku szkolnym w którym realizowany jest projekt.</w:t>
            </w:r>
          </w:p>
          <w:p w14:paraId="3A7820F5" w14:textId="77777777" w:rsidR="00903C3B" w:rsidRPr="006C3F5F" w:rsidRDefault="00903C3B" w:rsidP="005B08E4">
            <w:pPr>
              <w:pBdr>
                <w:top w:val="nil"/>
                <w:left w:val="nil"/>
                <w:bottom w:val="nil"/>
                <w:right w:val="nil"/>
                <w:between w:val="nil"/>
              </w:pBdr>
              <w:spacing w:after="0" w:line="240" w:lineRule="auto"/>
              <w:ind w:left="502" w:firstLine="0"/>
              <w:rPr>
                <w:rFonts w:ascii="Calibri" w:hAnsi="Calibri" w:cs="Calibri"/>
                <w:color w:val="auto"/>
              </w:rPr>
            </w:pPr>
          </w:p>
          <w:p w14:paraId="603B6BF0" w14:textId="568835C7" w:rsidR="00903C3B" w:rsidRPr="006C3F5F" w:rsidRDefault="00903C3B" w:rsidP="00BE1105">
            <w:p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Część 1 - część ma być dostarczona w pierwszym roku szkolnym w którym realizowany jest projekt.</w:t>
            </w:r>
          </w:p>
          <w:p w14:paraId="2A88A8B4" w14:textId="62A8C8C0" w:rsidR="00903C3B" w:rsidRPr="006C3F5F" w:rsidRDefault="00903C3B" w:rsidP="005B08E4">
            <w:pPr>
              <w:pBdr>
                <w:top w:val="nil"/>
                <w:left w:val="nil"/>
                <w:bottom w:val="nil"/>
                <w:right w:val="nil"/>
                <w:between w:val="nil"/>
              </w:pBdr>
              <w:spacing w:after="0" w:line="240" w:lineRule="auto"/>
              <w:ind w:left="502" w:firstLine="0"/>
              <w:rPr>
                <w:rFonts w:ascii="Calibri" w:hAnsi="Calibri" w:cs="Calibri"/>
                <w:color w:val="auto"/>
              </w:rPr>
            </w:pPr>
          </w:p>
          <w:p w14:paraId="1BAB4429" w14:textId="363253B7" w:rsidR="00903C3B" w:rsidRPr="006C3F5F" w:rsidRDefault="00903C3B" w:rsidP="0054196F">
            <w:pPr>
              <w:numPr>
                <w:ilvl w:val="0"/>
                <w:numId w:val="2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Duża, podłogowa mata edukacyjna (2m x 2,5m), o szerokim zastosowaniu w każdej grupie, przeznaczonych z zabaw ruchowych i ogólnoedukacyjnych.</w:t>
            </w:r>
          </w:p>
          <w:p w14:paraId="2409062D" w14:textId="4CBF077F" w:rsidR="00903C3B" w:rsidRPr="006C3F5F" w:rsidRDefault="00903C3B" w:rsidP="00520976">
            <w:pPr>
              <w:numPr>
                <w:ilvl w:val="0"/>
                <w:numId w:val="2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Zestaw 4 plakatów dydaktycznych 4 pory roku Spring, Summer, Autumn, Winter do zajęć tematycznych, rozwijających spostrzegawczość i sprawność ruchową dzieci (format A3)</w:t>
            </w:r>
          </w:p>
          <w:p w14:paraId="093EB914" w14:textId="59AD01A1" w:rsidR="00903C3B" w:rsidRPr="006C3F5F" w:rsidRDefault="00903C3B" w:rsidP="00F45F50">
            <w:pPr>
              <w:numPr>
                <w:ilvl w:val="0"/>
                <w:numId w:val="2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Plakat Moja grupa realizuje Program (format A4)</w:t>
            </w:r>
          </w:p>
          <w:p w14:paraId="464EE7BE" w14:textId="57003A22" w:rsidR="00903C3B" w:rsidRPr="006C3F5F" w:rsidRDefault="00903C3B" w:rsidP="00F45F50">
            <w:pPr>
              <w:numPr>
                <w:ilvl w:val="0"/>
                <w:numId w:val="2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Zestaw kart obrazkowych i ilustracji do bajek - 480 sztuk (format A5) do zastosowania z matą podłogową</w:t>
            </w:r>
          </w:p>
          <w:p w14:paraId="6CBCF2D0" w14:textId="164DE302" w:rsidR="00903C3B" w:rsidRPr="006C3F5F" w:rsidRDefault="00903C3B" w:rsidP="00F45F50">
            <w:pPr>
              <w:numPr>
                <w:ilvl w:val="0"/>
                <w:numId w:val="2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Pudełko na karty obrazkowe i pomoce dydaktyczne dla nauczyciela (na 480 sztuk) </w:t>
            </w:r>
          </w:p>
          <w:p w14:paraId="27BC07E8" w14:textId="79316932" w:rsidR="00903C3B" w:rsidRPr="006C3F5F" w:rsidRDefault="00903C3B" w:rsidP="00F45F50">
            <w:pPr>
              <w:numPr>
                <w:ilvl w:val="0"/>
                <w:numId w:val="2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Kalendarz naścienny z listą świąt typowych i nietypowych (format A1) </w:t>
            </w:r>
          </w:p>
          <w:p w14:paraId="738809F3" w14:textId="5F08A9A3" w:rsidR="00903C3B" w:rsidRPr="006C3F5F" w:rsidRDefault="00903C3B" w:rsidP="00F45F50">
            <w:pPr>
              <w:numPr>
                <w:ilvl w:val="0"/>
                <w:numId w:val="2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Naścienny kodeks zachowania w przedszkolu (format A1)</w:t>
            </w:r>
          </w:p>
          <w:p w14:paraId="09D688D4" w14:textId="77777777" w:rsidR="00903C3B" w:rsidRPr="006C3F5F" w:rsidRDefault="00903C3B" w:rsidP="00B95FE0">
            <w:pPr>
              <w:numPr>
                <w:ilvl w:val="0"/>
                <w:numId w:val="2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Zestaw 7 maskotek – postaci z programu o rozmiarze 20 x 35 cm </w:t>
            </w:r>
          </w:p>
          <w:p w14:paraId="6D5AB08E" w14:textId="77777777" w:rsidR="00903C3B" w:rsidRPr="006C3F5F" w:rsidRDefault="00903C3B" w:rsidP="00872DB4">
            <w:pPr>
              <w:numPr>
                <w:ilvl w:val="0"/>
                <w:numId w:val="2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Przewodnik metodyczny dla nauczyciela do pracy z matą wraz z zestawem pomysłów i gier dydaktycznych - dostępny na platformie cyfrowej</w:t>
            </w:r>
          </w:p>
          <w:p w14:paraId="287A0D3D" w14:textId="4B3417CB" w:rsidR="00903C3B" w:rsidRPr="006C3F5F" w:rsidRDefault="00903C3B" w:rsidP="00872DB4">
            <w:pPr>
              <w:numPr>
                <w:ilvl w:val="0"/>
                <w:numId w:val="29"/>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Przewodnik metodyczny dla nauczyciela do pracy z plakatami wraz z opisem ich zastosowania i zbiorem pomysłów dydaktycznych - dostępny na platformie cyfrowej</w:t>
            </w:r>
          </w:p>
          <w:p w14:paraId="2952BE19" w14:textId="77777777" w:rsidR="00903C3B" w:rsidRPr="006C3F5F" w:rsidRDefault="00903C3B" w:rsidP="00BE1105">
            <w:pPr>
              <w:pBdr>
                <w:top w:val="nil"/>
                <w:left w:val="nil"/>
                <w:bottom w:val="nil"/>
                <w:right w:val="nil"/>
                <w:between w:val="nil"/>
              </w:pBdr>
              <w:spacing w:after="0" w:line="240" w:lineRule="auto"/>
              <w:rPr>
                <w:rFonts w:ascii="Calibri" w:hAnsi="Calibri" w:cs="Calibri"/>
                <w:color w:val="auto"/>
              </w:rPr>
            </w:pPr>
          </w:p>
          <w:p w14:paraId="5EC14121" w14:textId="5FBBD5DD" w:rsidR="00903C3B" w:rsidRPr="006C3F5F" w:rsidRDefault="00903C3B" w:rsidP="00BE1105">
            <w:p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Część 2 - część ma być dostarczona w drugim roku szkolnym.</w:t>
            </w:r>
          </w:p>
          <w:p w14:paraId="4FD2FC64" w14:textId="65007CD1" w:rsidR="00903C3B" w:rsidRPr="006C3F5F" w:rsidRDefault="00903C3B" w:rsidP="00BE1105">
            <w:pPr>
              <w:pBdr>
                <w:top w:val="nil"/>
                <w:left w:val="nil"/>
                <w:bottom w:val="nil"/>
                <w:right w:val="nil"/>
                <w:between w:val="nil"/>
              </w:pBdr>
              <w:spacing w:after="0" w:line="240" w:lineRule="auto"/>
              <w:rPr>
                <w:rFonts w:ascii="Calibri" w:hAnsi="Calibri" w:cs="Calibri"/>
                <w:color w:val="auto"/>
              </w:rPr>
            </w:pPr>
          </w:p>
          <w:p w14:paraId="7486AC98" w14:textId="5C54C312" w:rsidR="00903C3B" w:rsidRPr="006C3F5F" w:rsidRDefault="00903C3B" w:rsidP="00BE1105">
            <w:pPr>
              <w:numPr>
                <w:ilvl w:val="0"/>
                <w:numId w:val="43"/>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Zestaw 3 szablonów (format A4) do rozwoju samodzielności dzieci, w tym szablon buta do sznurowania, prezentu i warkocza do wiązania kokardy (format A4) </w:t>
            </w:r>
          </w:p>
          <w:p w14:paraId="013AFECB" w14:textId="4A6D24FE" w:rsidR="00903C3B" w:rsidRPr="006C3F5F" w:rsidRDefault="00903C3B" w:rsidP="00BE1105">
            <w:pPr>
              <w:numPr>
                <w:ilvl w:val="0"/>
                <w:numId w:val="43"/>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lastRenderedPageBreak/>
              <w:t>Gra dydaktyczna Memory z postaciami z programu zapewniająca rozwój pamięci i spostrzegawczości (format A4)</w:t>
            </w:r>
          </w:p>
          <w:p w14:paraId="4F4D734F" w14:textId="1422AAC0" w:rsidR="00903C3B" w:rsidRPr="006C3F5F" w:rsidRDefault="00903C3B" w:rsidP="00BE1105">
            <w:pPr>
              <w:numPr>
                <w:ilvl w:val="0"/>
                <w:numId w:val="43"/>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Spinner dla nauczyciela do wykorzystania podczas gier dydaktycznych i tematycznych - pory dnia i pory roku (format A4) </w:t>
            </w:r>
          </w:p>
          <w:p w14:paraId="694D7511" w14:textId="315071E5" w:rsidR="00903C3B" w:rsidRPr="006C3F5F" w:rsidRDefault="00903C3B" w:rsidP="00BE1105">
            <w:pPr>
              <w:numPr>
                <w:ilvl w:val="0"/>
                <w:numId w:val="43"/>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Zestaw naklejek motywujących dla nauczyciela (format A4) </w:t>
            </w:r>
          </w:p>
          <w:p w14:paraId="031AB21C" w14:textId="762CD767" w:rsidR="00903C3B" w:rsidRPr="006C3F5F" w:rsidRDefault="00903C3B" w:rsidP="00BE1105">
            <w:pPr>
              <w:numPr>
                <w:ilvl w:val="0"/>
                <w:numId w:val="43"/>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Zestaw szablonów na zwierzęce maski do samodzielnego wykonania przez dzieci i wykorzystania w zajęciach tematycznych, maski zwierząt - 15 sztuk (format A4) </w:t>
            </w:r>
          </w:p>
          <w:p w14:paraId="322F8AB4" w14:textId="48490083" w:rsidR="00903C3B" w:rsidRPr="006C3F5F" w:rsidRDefault="00903C3B" w:rsidP="00BE1105">
            <w:pPr>
              <w:numPr>
                <w:ilvl w:val="0"/>
                <w:numId w:val="43"/>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Zestaw kronikarski do tworzenia kroniki dwujęzycznej grupy przedszkolnej - 30 stron (format A4) </w:t>
            </w:r>
          </w:p>
          <w:p w14:paraId="64E8ED83" w14:textId="57BFDA76" w:rsidR="00903C3B" w:rsidRPr="006C3F5F" w:rsidRDefault="00903C3B" w:rsidP="00BE1105">
            <w:pPr>
              <w:numPr>
                <w:ilvl w:val="0"/>
                <w:numId w:val="43"/>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Zestaw 50 zaproszeń na ważne wydarzenia przedszkolne </w:t>
            </w:r>
          </w:p>
          <w:p w14:paraId="1CADD54E" w14:textId="695B77AD" w:rsidR="00903C3B" w:rsidRPr="006C3F5F" w:rsidRDefault="00903C3B" w:rsidP="00BE1105">
            <w:pPr>
              <w:numPr>
                <w:ilvl w:val="0"/>
                <w:numId w:val="43"/>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Wyposażenie kącika czytelniczego, zestaw 7 poduszek z postaciami z programu (rozmiar poduszki: 40x40 cm; rozmiar poszewki: 45x45cm), 1 książeczka z bajkami (24 strony, format A4), aktywizująca i zestawem zabaw dydaktycznych do pracy z książką oraz przewodnikiem do prowadzenia zajęć czytelniczych z dziećmi</w:t>
            </w:r>
          </w:p>
          <w:p w14:paraId="57F5AB8B" w14:textId="7E141C22" w:rsidR="00903C3B" w:rsidRPr="006C3F5F" w:rsidRDefault="00903C3B" w:rsidP="00BE1105">
            <w:pPr>
              <w:numPr>
                <w:ilvl w:val="0"/>
                <w:numId w:val="43"/>
              </w:num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Dwujęzyczna książka kucharska dla dzieci do wykorzystania podczas warsztatów kulinarnych w przedszkolu, również w ramach spotkań z rodzicami - 30 stron (format A4) </w:t>
            </w:r>
          </w:p>
          <w:p w14:paraId="3E47196F" w14:textId="2881A947" w:rsidR="00903C3B" w:rsidRPr="006C3F5F" w:rsidRDefault="00903C3B" w:rsidP="00872DB4">
            <w:pPr>
              <w:pBdr>
                <w:top w:val="nil"/>
                <w:left w:val="nil"/>
                <w:bottom w:val="nil"/>
                <w:right w:val="nil"/>
                <w:between w:val="nil"/>
              </w:pBdr>
              <w:spacing w:after="0" w:line="240" w:lineRule="auto"/>
              <w:ind w:left="502" w:firstLine="0"/>
              <w:rPr>
                <w:rFonts w:ascii="Calibri" w:hAnsi="Calibri" w:cs="Calibri"/>
                <w:color w:val="auto"/>
              </w:rPr>
            </w:pPr>
          </w:p>
        </w:tc>
        <w:tc>
          <w:tcPr>
            <w:tcW w:w="709" w:type="dxa"/>
          </w:tcPr>
          <w:p w14:paraId="46A37CFD" w14:textId="783B72FC" w:rsidR="00903C3B" w:rsidRPr="006C3F5F" w:rsidRDefault="00EE75D3" w:rsidP="00EE75D3">
            <w:pPr>
              <w:pBdr>
                <w:top w:val="nil"/>
                <w:left w:val="nil"/>
                <w:bottom w:val="nil"/>
                <w:right w:val="nil"/>
                <w:between w:val="nil"/>
              </w:pBdr>
              <w:spacing w:after="0" w:line="240" w:lineRule="auto"/>
              <w:ind w:left="0" w:firstLine="0"/>
              <w:jc w:val="center"/>
              <w:rPr>
                <w:rFonts w:ascii="Calibri" w:hAnsi="Calibri" w:cs="Calibri"/>
                <w:color w:val="auto"/>
              </w:rPr>
            </w:pPr>
            <w:r>
              <w:rPr>
                <w:rFonts w:ascii="Calibri" w:hAnsi="Calibri" w:cs="Calibri"/>
                <w:color w:val="auto"/>
              </w:rPr>
              <w:lastRenderedPageBreak/>
              <w:t>7</w:t>
            </w:r>
          </w:p>
        </w:tc>
        <w:tc>
          <w:tcPr>
            <w:tcW w:w="1417" w:type="dxa"/>
          </w:tcPr>
          <w:p w14:paraId="4AE97532" w14:textId="77777777" w:rsidR="00903C3B" w:rsidRPr="006C3F5F" w:rsidRDefault="00903C3B" w:rsidP="005B08E4">
            <w:pPr>
              <w:pBdr>
                <w:top w:val="nil"/>
                <w:left w:val="nil"/>
                <w:bottom w:val="nil"/>
                <w:right w:val="nil"/>
                <w:between w:val="nil"/>
              </w:pBdr>
              <w:spacing w:after="0" w:line="240" w:lineRule="auto"/>
              <w:ind w:left="502" w:firstLine="0"/>
              <w:rPr>
                <w:rFonts w:ascii="Calibri" w:hAnsi="Calibri" w:cs="Calibri"/>
                <w:color w:val="auto"/>
              </w:rPr>
            </w:pPr>
          </w:p>
        </w:tc>
        <w:tc>
          <w:tcPr>
            <w:tcW w:w="1701" w:type="dxa"/>
          </w:tcPr>
          <w:p w14:paraId="6F76A269" w14:textId="7201D230" w:rsidR="00903C3B" w:rsidRPr="006C3F5F" w:rsidRDefault="00903C3B" w:rsidP="005B08E4">
            <w:pPr>
              <w:pBdr>
                <w:top w:val="nil"/>
                <w:left w:val="nil"/>
                <w:bottom w:val="nil"/>
                <w:right w:val="nil"/>
                <w:between w:val="nil"/>
              </w:pBdr>
              <w:spacing w:after="0" w:line="240" w:lineRule="auto"/>
              <w:ind w:left="502" w:firstLine="0"/>
              <w:rPr>
                <w:rFonts w:ascii="Calibri" w:hAnsi="Calibri" w:cs="Calibri"/>
                <w:color w:val="auto"/>
              </w:rPr>
            </w:pPr>
          </w:p>
        </w:tc>
      </w:tr>
      <w:tr w:rsidR="00EE75D3" w:rsidRPr="006C3F5F" w14:paraId="4C54B7D2" w14:textId="35418DA8" w:rsidTr="000320CC">
        <w:trPr>
          <w:trHeight w:val="450"/>
        </w:trPr>
        <w:tc>
          <w:tcPr>
            <w:tcW w:w="1784" w:type="dxa"/>
            <w:shd w:val="clear" w:color="auto" w:fill="F6F9D4"/>
            <w:tcMar>
              <w:top w:w="0" w:type="dxa"/>
              <w:left w:w="0" w:type="dxa"/>
              <w:bottom w:w="0" w:type="dxa"/>
              <w:right w:w="0" w:type="dxa"/>
            </w:tcMar>
          </w:tcPr>
          <w:p w14:paraId="46D4C6D6" w14:textId="77777777" w:rsidR="00EE75D3" w:rsidRPr="006C3F5F" w:rsidRDefault="00EE75D3" w:rsidP="00EE75D3">
            <w:pPr>
              <w:widowControl w:val="0"/>
              <w:pBdr>
                <w:top w:val="nil"/>
                <w:left w:val="nil"/>
                <w:bottom w:val="nil"/>
                <w:right w:val="nil"/>
                <w:between w:val="nil"/>
              </w:pBdr>
              <w:spacing w:after="0" w:line="240" w:lineRule="auto"/>
              <w:jc w:val="center"/>
              <w:rPr>
                <w:rFonts w:ascii="Calibri" w:hAnsi="Calibri" w:cs="Calibri"/>
                <w:color w:val="auto"/>
              </w:rPr>
            </w:pPr>
            <w:r w:rsidRPr="006C3F5F">
              <w:rPr>
                <w:rFonts w:ascii="Calibri" w:hAnsi="Calibri" w:cs="Calibri"/>
                <w:color w:val="auto"/>
              </w:rPr>
              <w:t>Nazwa produktu</w:t>
            </w:r>
          </w:p>
        </w:tc>
        <w:tc>
          <w:tcPr>
            <w:tcW w:w="7938" w:type="dxa"/>
            <w:shd w:val="clear" w:color="auto" w:fill="F6F9D4"/>
            <w:tcMar>
              <w:top w:w="0" w:type="dxa"/>
              <w:left w:w="0" w:type="dxa"/>
              <w:bottom w:w="0" w:type="dxa"/>
              <w:right w:w="0" w:type="dxa"/>
            </w:tcMar>
          </w:tcPr>
          <w:p w14:paraId="6BDCD17D" w14:textId="77777777" w:rsidR="00EE75D3" w:rsidRPr="006C3F5F" w:rsidRDefault="00EE75D3" w:rsidP="00EE75D3">
            <w:pPr>
              <w:widowControl w:val="0"/>
              <w:spacing w:after="0" w:line="240" w:lineRule="auto"/>
              <w:jc w:val="center"/>
              <w:rPr>
                <w:rFonts w:ascii="Calibri" w:hAnsi="Calibri" w:cs="Calibri"/>
                <w:color w:val="auto"/>
              </w:rPr>
            </w:pPr>
            <w:r w:rsidRPr="006C3F5F">
              <w:rPr>
                <w:rFonts w:ascii="Calibri" w:hAnsi="Calibri" w:cs="Calibri"/>
                <w:color w:val="auto"/>
              </w:rPr>
              <w:t>Opis produktu</w:t>
            </w:r>
          </w:p>
        </w:tc>
        <w:tc>
          <w:tcPr>
            <w:tcW w:w="709" w:type="dxa"/>
            <w:shd w:val="clear" w:color="auto" w:fill="F6F9D4"/>
          </w:tcPr>
          <w:p w14:paraId="2FBA49D9" w14:textId="5A2DFC68" w:rsidR="00EE75D3" w:rsidRPr="006C3F5F" w:rsidRDefault="00EE75D3" w:rsidP="00EE75D3">
            <w:pPr>
              <w:widowControl w:val="0"/>
              <w:spacing w:after="0" w:line="240" w:lineRule="auto"/>
              <w:jc w:val="center"/>
              <w:rPr>
                <w:rFonts w:ascii="Calibri" w:hAnsi="Calibri" w:cs="Calibri"/>
                <w:color w:val="auto"/>
              </w:rPr>
            </w:pPr>
            <w:r w:rsidRPr="00EE75D3">
              <w:rPr>
                <w:rFonts w:ascii="Calibri" w:hAnsi="Calibri" w:cs="Calibri"/>
                <w:sz w:val="20"/>
                <w:szCs w:val="20"/>
              </w:rPr>
              <w:t>Ilość</w:t>
            </w:r>
          </w:p>
        </w:tc>
        <w:tc>
          <w:tcPr>
            <w:tcW w:w="1417" w:type="dxa"/>
            <w:shd w:val="clear" w:color="auto" w:fill="F6F9D4"/>
          </w:tcPr>
          <w:p w14:paraId="6F2601E9" w14:textId="3138F91D" w:rsidR="00EE75D3" w:rsidRPr="006C3F5F" w:rsidRDefault="00EE75D3" w:rsidP="00EE75D3">
            <w:pPr>
              <w:widowControl w:val="0"/>
              <w:spacing w:after="0" w:line="240" w:lineRule="auto"/>
              <w:jc w:val="center"/>
              <w:rPr>
                <w:rFonts w:ascii="Calibri" w:hAnsi="Calibri" w:cs="Calibri"/>
                <w:color w:val="auto"/>
              </w:rPr>
            </w:pPr>
            <w:r w:rsidRPr="00EE75D3">
              <w:rPr>
                <w:rFonts w:ascii="Calibri" w:hAnsi="Calibri" w:cs="Calibri"/>
                <w:color w:val="auto"/>
                <w:sz w:val="20"/>
                <w:szCs w:val="20"/>
              </w:rPr>
              <w:t>Cena jednostkowa brutto</w:t>
            </w:r>
          </w:p>
        </w:tc>
        <w:tc>
          <w:tcPr>
            <w:tcW w:w="1701" w:type="dxa"/>
            <w:shd w:val="clear" w:color="auto" w:fill="F6F9D4"/>
          </w:tcPr>
          <w:p w14:paraId="2EE43515" w14:textId="71B988BA" w:rsidR="00EE75D3" w:rsidRPr="006C3F5F" w:rsidRDefault="00EE75D3" w:rsidP="00EE75D3">
            <w:pPr>
              <w:widowControl w:val="0"/>
              <w:spacing w:after="0" w:line="240" w:lineRule="auto"/>
              <w:jc w:val="center"/>
              <w:rPr>
                <w:rFonts w:ascii="Calibri" w:hAnsi="Calibri" w:cs="Calibri"/>
                <w:color w:val="auto"/>
              </w:rPr>
            </w:pPr>
            <w:r w:rsidRPr="00EE75D3">
              <w:rPr>
                <w:rFonts w:ascii="Calibri" w:hAnsi="Calibri" w:cs="Calibri"/>
                <w:color w:val="auto"/>
                <w:sz w:val="20"/>
                <w:szCs w:val="20"/>
              </w:rPr>
              <w:t>Wartość brutto</w:t>
            </w:r>
          </w:p>
        </w:tc>
      </w:tr>
      <w:tr w:rsidR="00903C3B" w:rsidRPr="006C3F5F" w14:paraId="0B892482" w14:textId="03D5324F" w:rsidTr="000320CC">
        <w:tc>
          <w:tcPr>
            <w:tcW w:w="1784" w:type="dxa"/>
            <w:tcMar>
              <w:top w:w="0" w:type="dxa"/>
              <w:left w:w="0" w:type="dxa"/>
              <w:bottom w:w="0" w:type="dxa"/>
              <w:right w:w="0" w:type="dxa"/>
            </w:tcMar>
          </w:tcPr>
          <w:p w14:paraId="10FEDC46" w14:textId="2C819F1A" w:rsidR="00903C3B" w:rsidRPr="006C3F5F" w:rsidRDefault="00903C3B" w:rsidP="009E7692">
            <w:pPr>
              <w:widowControl w:val="0"/>
              <w:pBdr>
                <w:top w:val="nil"/>
                <w:left w:val="nil"/>
                <w:bottom w:val="nil"/>
                <w:right w:val="nil"/>
                <w:between w:val="nil"/>
              </w:pBdr>
              <w:spacing w:after="0" w:line="240" w:lineRule="auto"/>
              <w:rPr>
                <w:rFonts w:ascii="Calibri" w:hAnsi="Calibri" w:cs="Calibri"/>
                <w:b/>
                <w:color w:val="auto"/>
              </w:rPr>
            </w:pPr>
            <w:r w:rsidRPr="006C3F5F">
              <w:rPr>
                <w:rFonts w:ascii="Calibri" w:hAnsi="Calibri" w:cs="Calibri"/>
                <w:b/>
                <w:color w:val="auto"/>
              </w:rPr>
              <w:t xml:space="preserve">ZESTAW WDRAŻAJĄCY </w:t>
            </w:r>
          </w:p>
          <w:p w14:paraId="1C553675" w14:textId="36E22CFD" w:rsidR="00903C3B" w:rsidRPr="006C3F5F" w:rsidRDefault="00903C3B" w:rsidP="006A4DC3">
            <w:pPr>
              <w:widowControl w:val="0"/>
              <w:pBdr>
                <w:top w:val="nil"/>
                <w:left w:val="nil"/>
                <w:bottom w:val="nil"/>
                <w:right w:val="nil"/>
                <w:between w:val="nil"/>
              </w:pBdr>
              <w:spacing w:after="0" w:line="240" w:lineRule="auto"/>
              <w:jc w:val="left"/>
              <w:rPr>
                <w:rFonts w:ascii="Calibri" w:hAnsi="Calibri" w:cs="Calibri"/>
                <w:color w:val="auto"/>
              </w:rPr>
            </w:pPr>
            <w:r w:rsidRPr="006C3F5F">
              <w:rPr>
                <w:rFonts w:ascii="Calibri" w:hAnsi="Calibri" w:cs="Calibri"/>
                <w:color w:val="auto"/>
              </w:rPr>
              <w:t xml:space="preserve">DLA DZIECKA </w:t>
            </w:r>
            <w:r w:rsidRPr="006C3F5F">
              <w:rPr>
                <w:rFonts w:ascii="Calibri" w:hAnsi="Calibri" w:cs="Calibri"/>
                <w:color w:val="auto"/>
              </w:rPr>
              <w:br/>
              <w:t>(3,4,5,6-LATKA)</w:t>
            </w:r>
          </w:p>
          <w:p w14:paraId="0C16F5DB" w14:textId="77777777" w:rsidR="00903C3B" w:rsidRPr="006C3F5F" w:rsidRDefault="00903C3B" w:rsidP="009E7692">
            <w:pPr>
              <w:widowControl w:val="0"/>
              <w:pBdr>
                <w:top w:val="nil"/>
                <w:left w:val="nil"/>
                <w:bottom w:val="nil"/>
                <w:right w:val="nil"/>
                <w:between w:val="nil"/>
              </w:pBdr>
              <w:spacing w:after="0" w:line="240" w:lineRule="auto"/>
              <w:rPr>
                <w:rFonts w:ascii="Calibri" w:hAnsi="Calibri" w:cs="Calibri"/>
                <w:color w:val="auto"/>
              </w:rPr>
            </w:pPr>
          </w:p>
          <w:p w14:paraId="67E293BE" w14:textId="77777777" w:rsidR="00903C3B" w:rsidRPr="006C3F5F" w:rsidRDefault="00903C3B" w:rsidP="009E7692">
            <w:pPr>
              <w:widowControl w:val="0"/>
              <w:pBdr>
                <w:top w:val="nil"/>
                <w:left w:val="nil"/>
                <w:bottom w:val="nil"/>
                <w:right w:val="nil"/>
                <w:between w:val="nil"/>
              </w:pBdr>
              <w:spacing w:after="0" w:line="240" w:lineRule="auto"/>
              <w:rPr>
                <w:rFonts w:ascii="Calibri" w:hAnsi="Calibri" w:cs="Calibri"/>
                <w:color w:val="auto"/>
              </w:rPr>
            </w:pPr>
          </w:p>
        </w:tc>
        <w:tc>
          <w:tcPr>
            <w:tcW w:w="7938" w:type="dxa"/>
            <w:tcMar>
              <w:top w:w="0" w:type="dxa"/>
              <w:left w:w="0" w:type="dxa"/>
              <w:bottom w:w="0" w:type="dxa"/>
              <w:right w:w="0" w:type="dxa"/>
            </w:tcMar>
          </w:tcPr>
          <w:p w14:paraId="1156383D" w14:textId="03387F47" w:rsidR="00903C3B" w:rsidRPr="006C3F5F" w:rsidRDefault="00903C3B" w:rsidP="006A4DC3">
            <w:pPr>
              <w:spacing w:after="0" w:line="240" w:lineRule="auto"/>
              <w:rPr>
                <w:rFonts w:ascii="Calibri" w:hAnsi="Calibri" w:cs="Calibri"/>
                <w:color w:val="auto"/>
              </w:rPr>
            </w:pPr>
            <w:r w:rsidRPr="006C3F5F">
              <w:rPr>
                <w:rFonts w:ascii="Calibri" w:hAnsi="Calibri" w:cs="Calibri"/>
                <w:color w:val="auto"/>
              </w:rPr>
              <w:t>Zestaw dla dzieci w każdym roku edukacji:</w:t>
            </w:r>
          </w:p>
          <w:p w14:paraId="74FA59CB" w14:textId="4AE877F3" w:rsidR="00903C3B" w:rsidRPr="006C3F5F" w:rsidRDefault="00903C3B" w:rsidP="006A4DC3">
            <w:pPr>
              <w:pBdr>
                <w:top w:val="nil"/>
                <w:left w:val="nil"/>
                <w:bottom w:val="nil"/>
                <w:right w:val="nil"/>
                <w:between w:val="nil"/>
              </w:pBdr>
              <w:spacing w:after="0" w:line="240" w:lineRule="auto"/>
              <w:ind w:left="712" w:hanging="284"/>
              <w:rPr>
                <w:rFonts w:ascii="Calibri" w:hAnsi="Calibri" w:cs="Calibri"/>
                <w:color w:val="auto"/>
              </w:rPr>
            </w:pPr>
            <w:r w:rsidRPr="006C3F5F">
              <w:rPr>
                <w:rFonts w:ascii="Calibri" w:hAnsi="Calibri" w:cs="Calibri"/>
                <w:color w:val="auto"/>
              </w:rPr>
              <w:t>1) Zestaw kart pracy i aktywności plastycznych lub grafomotorycznych (dla każdego rocznika inny - zależnie od wieku dzieci)- 76 stron (format A4).</w:t>
            </w:r>
          </w:p>
          <w:p w14:paraId="4353AEE4" w14:textId="5F604C47" w:rsidR="00903C3B" w:rsidRPr="006C3F5F" w:rsidRDefault="00903C3B" w:rsidP="006A4DC3">
            <w:pPr>
              <w:pBdr>
                <w:top w:val="nil"/>
                <w:left w:val="nil"/>
                <w:bottom w:val="nil"/>
                <w:right w:val="nil"/>
                <w:between w:val="nil"/>
              </w:pBdr>
              <w:spacing w:after="0" w:line="240" w:lineRule="auto"/>
              <w:ind w:left="712" w:hanging="284"/>
              <w:rPr>
                <w:rFonts w:ascii="Calibri" w:hAnsi="Calibri" w:cs="Calibri"/>
                <w:color w:val="auto"/>
              </w:rPr>
            </w:pPr>
            <w:r w:rsidRPr="006C3F5F">
              <w:rPr>
                <w:rFonts w:ascii="Calibri" w:hAnsi="Calibri" w:cs="Calibri"/>
                <w:color w:val="auto"/>
              </w:rPr>
              <w:t xml:space="preserve">2) Zestaw malowanek/kolorowanek - 10 sztuk (format A4) – tylko w pierwszym roku realizacji programu, tylko dla 3- latków. </w:t>
            </w:r>
          </w:p>
          <w:p w14:paraId="7C693B43" w14:textId="1ED008EA" w:rsidR="00903C3B" w:rsidRPr="006C3F5F" w:rsidRDefault="00903C3B" w:rsidP="006A4DC3">
            <w:pPr>
              <w:pBdr>
                <w:top w:val="nil"/>
                <w:left w:val="nil"/>
                <w:bottom w:val="nil"/>
                <w:right w:val="nil"/>
                <w:between w:val="nil"/>
              </w:pBdr>
              <w:spacing w:after="0" w:line="240" w:lineRule="auto"/>
              <w:ind w:left="712" w:hanging="284"/>
              <w:rPr>
                <w:rFonts w:ascii="Calibri" w:hAnsi="Calibri" w:cs="Calibri"/>
                <w:color w:val="auto"/>
              </w:rPr>
            </w:pPr>
            <w:r w:rsidRPr="006C3F5F">
              <w:rPr>
                <w:rFonts w:ascii="Calibri" w:hAnsi="Calibri" w:cs="Calibri"/>
                <w:color w:val="auto"/>
              </w:rPr>
              <w:t xml:space="preserve"> 3) Medal dla dziecka</w:t>
            </w:r>
          </w:p>
          <w:p w14:paraId="6C1382C2" w14:textId="368CFCF1" w:rsidR="00903C3B" w:rsidRPr="006C3F5F" w:rsidRDefault="00903C3B" w:rsidP="006A4DC3">
            <w:pPr>
              <w:pBdr>
                <w:top w:val="nil"/>
                <w:left w:val="nil"/>
                <w:bottom w:val="nil"/>
                <w:right w:val="nil"/>
                <w:between w:val="nil"/>
              </w:pBdr>
              <w:spacing w:after="0" w:line="240" w:lineRule="auto"/>
              <w:ind w:left="712" w:hanging="284"/>
              <w:rPr>
                <w:rFonts w:ascii="Calibri" w:hAnsi="Calibri" w:cs="Calibri"/>
                <w:color w:val="auto"/>
              </w:rPr>
            </w:pPr>
            <w:r w:rsidRPr="006C3F5F">
              <w:rPr>
                <w:rFonts w:ascii="Calibri" w:hAnsi="Calibri" w:cs="Calibri"/>
                <w:color w:val="auto"/>
              </w:rPr>
              <w:t>4) Certyfikat udziału w Programie (format A4).</w:t>
            </w:r>
          </w:p>
          <w:p w14:paraId="00BFAA7F" w14:textId="16BC0565" w:rsidR="00903C3B" w:rsidRPr="006C3F5F" w:rsidRDefault="00903C3B" w:rsidP="006A4DC3">
            <w:pPr>
              <w:pBdr>
                <w:top w:val="nil"/>
                <w:left w:val="nil"/>
                <w:bottom w:val="nil"/>
                <w:right w:val="nil"/>
                <w:between w:val="nil"/>
              </w:pBdr>
              <w:spacing w:after="0" w:line="240" w:lineRule="auto"/>
              <w:ind w:left="712" w:hanging="284"/>
              <w:rPr>
                <w:rFonts w:ascii="Calibri" w:hAnsi="Calibri" w:cs="Calibri"/>
                <w:color w:val="auto"/>
              </w:rPr>
            </w:pPr>
            <w:r w:rsidRPr="006C3F5F">
              <w:rPr>
                <w:rFonts w:ascii="Calibri" w:hAnsi="Calibri" w:cs="Calibri"/>
                <w:color w:val="auto"/>
              </w:rPr>
              <w:t>5) Teczka przedszkolaka z rączką. Zapinana na plastikowy zamek, wymiary po zamknięciu: 320 x 240 x 40 mm [szer. x wys. x gł.]. Wykonana z tektury litej o grubości 1,7 mm dwustronnie oklejona. Okleina zewnętrzna: papier drukowany zabezpieczony folią błyszczącą. Okleina wewnętrzna: papier biały. Skrzydełka mocowane do korpusu za pomocą metalowych nitów.</w:t>
            </w:r>
          </w:p>
          <w:p w14:paraId="64996FF1" w14:textId="74D921ED" w:rsidR="00903C3B" w:rsidRPr="006C3F5F" w:rsidRDefault="00903C3B" w:rsidP="006A4DC3">
            <w:pPr>
              <w:pBdr>
                <w:top w:val="nil"/>
                <w:left w:val="nil"/>
                <w:bottom w:val="nil"/>
                <w:right w:val="nil"/>
                <w:between w:val="nil"/>
              </w:pBdr>
              <w:spacing w:after="0" w:line="240" w:lineRule="auto"/>
              <w:ind w:left="712" w:hanging="284"/>
              <w:rPr>
                <w:rFonts w:ascii="Calibri" w:hAnsi="Calibri" w:cs="Calibri"/>
                <w:color w:val="auto"/>
              </w:rPr>
            </w:pPr>
            <w:r w:rsidRPr="006C3F5F">
              <w:rPr>
                <w:rFonts w:ascii="Calibri" w:hAnsi="Calibri" w:cs="Calibri"/>
                <w:color w:val="auto"/>
              </w:rPr>
              <w:lastRenderedPageBreak/>
              <w:t>6) Dostęp do platformy edukacyjnej. Platforma dla rodzica, zawiera  materiały przesyłane przez nauczyciela w ramach raportowania działań w przedszkolu.  Ponadto rodzic ma dostęp do: bajek w formie audio i video, piosenek i rymowanek.</w:t>
            </w:r>
          </w:p>
          <w:p w14:paraId="6D6856FA" w14:textId="77777777" w:rsidR="00903C3B" w:rsidRPr="006C3F5F" w:rsidRDefault="00903C3B" w:rsidP="009E7692">
            <w:pPr>
              <w:pBdr>
                <w:top w:val="nil"/>
                <w:left w:val="nil"/>
                <w:bottom w:val="nil"/>
                <w:right w:val="nil"/>
                <w:between w:val="nil"/>
              </w:pBdr>
              <w:spacing w:after="0" w:line="240" w:lineRule="auto"/>
              <w:rPr>
                <w:rFonts w:ascii="Calibri" w:hAnsi="Calibri" w:cs="Calibri"/>
                <w:color w:val="auto"/>
              </w:rPr>
            </w:pPr>
            <w:r w:rsidRPr="006C3F5F">
              <w:rPr>
                <w:rFonts w:ascii="Calibri" w:hAnsi="Calibri" w:cs="Calibri"/>
                <w:color w:val="auto"/>
              </w:rPr>
              <w:t xml:space="preserve"> Platforma dla rodzica:</w:t>
            </w:r>
          </w:p>
          <w:p w14:paraId="56DD9A46" w14:textId="77777777" w:rsidR="00903C3B" w:rsidRPr="006C3F5F" w:rsidRDefault="00903C3B" w:rsidP="009E7692">
            <w:pPr>
              <w:pBdr>
                <w:top w:val="nil"/>
                <w:left w:val="nil"/>
                <w:bottom w:val="nil"/>
                <w:right w:val="nil"/>
                <w:between w:val="nil"/>
              </w:pBdr>
              <w:spacing w:after="0" w:line="240" w:lineRule="auto"/>
              <w:ind w:left="724"/>
              <w:rPr>
                <w:rFonts w:ascii="Calibri" w:hAnsi="Calibri" w:cs="Calibri"/>
                <w:color w:val="auto"/>
              </w:rPr>
            </w:pPr>
            <w:r w:rsidRPr="006C3F5F">
              <w:rPr>
                <w:rFonts w:ascii="Calibri" w:hAnsi="Calibri" w:cs="Calibri"/>
                <w:color w:val="auto"/>
              </w:rPr>
              <w:t>a) Dostępna z telefonu i komputera.</w:t>
            </w:r>
          </w:p>
          <w:p w14:paraId="0E74472D" w14:textId="0936C487" w:rsidR="00903C3B" w:rsidRPr="006C3F5F" w:rsidRDefault="00903C3B" w:rsidP="009E7692">
            <w:pPr>
              <w:pBdr>
                <w:top w:val="nil"/>
                <w:left w:val="nil"/>
                <w:bottom w:val="nil"/>
                <w:right w:val="nil"/>
                <w:between w:val="nil"/>
              </w:pBdr>
              <w:spacing w:after="0" w:line="240" w:lineRule="auto"/>
              <w:ind w:left="724"/>
              <w:rPr>
                <w:rFonts w:ascii="Calibri" w:hAnsi="Calibri" w:cs="Calibri"/>
                <w:color w:val="auto"/>
              </w:rPr>
            </w:pPr>
            <w:r w:rsidRPr="006C3F5F">
              <w:rPr>
                <w:rFonts w:ascii="Calibri" w:hAnsi="Calibri" w:cs="Calibri"/>
                <w:color w:val="auto"/>
              </w:rPr>
              <w:t>b) Zawiera co najmniej  50  nagrań z bohaterami z programu.</w:t>
            </w:r>
          </w:p>
          <w:p w14:paraId="1DDB315D" w14:textId="77777777" w:rsidR="00903C3B" w:rsidRPr="006C3F5F" w:rsidRDefault="00903C3B" w:rsidP="009E7692">
            <w:pPr>
              <w:pBdr>
                <w:top w:val="nil"/>
                <w:left w:val="nil"/>
                <w:bottom w:val="nil"/>
                <w:right w:val="nil"/>
                <w:between w:val="nil"/>
              </w:pBdr>
              <w:spacing w:after="0" w:line="240" w:lineRule="auto"/>
              <w:ind w:left="724"/>
              <w:rPr>
                <w:rFonts w:ascii="Calibri" w:hAnsi="Calibri" w:cs="Calibri"/>
                <w:color w:val="auto"/>
              </w:rPr>
            </w:pPr>
            <w:r w:rsidRPr="006C3F5F">
              <w:rPr>
                <w:rFonts w:ascii="Calibri" w:hAnsi="Calibri" w:cs="Calibri"/>
                <w:color w:val="auto"/>
              </w:rPr>
              <w:t>c) Zawiera raporty od nauczyciela o realizacji programu w przedszkolu dziecka. Raporty są przesyłane przez nauczyciela prowadzącego grupę przedszkolną.</w:t>
            </w:r>
          </w:p>
          <w:p w14:paraId="7D01701C" w14:textId="77777777" w:rsidR="00903C3B" w:rsidRPr="006C3F5F" w:rsidRDefault="00903C3B" w:rsidP="009E7692">
            <w:pPr>
              <w:pBdr>
                <w:top w:val="nil"/>
                <w:left w:val="nil"/>
                <w:bottom w:val="nil"/>
                <w:right w:val="nil"/>
                <w:between w:val="nil"/>
              </w:pBdr>
              <w:spacing w:after="0" w:line="240" w:lineRule="auto"/>
              <w:ind w:left="724"/>
              <w:rPr>
                <w:rFonts w:ascii="Calibri" w:hAnsi="Calibri" w:cs="Calibri"/>
                <w:color w:val="auto"/>
              </w:rPr>
            </w:pPr>
            <w:r w:rsidRPr="006C3F5F">
              <w:rPr>
                <w:rFonts w:ascii="Calibri" w:hAnsi="Calibri" w:cs="Calibri"/>
                <w:color w:val="auto"/>
              </w:rPr>
              <w:t>d) Platforma zapełnia się w trakcie roku o raporty oraz piosenki w formie audio przesyłane przez  nauczyciela prowadzącego grupę przedszkolną.</w:t>
            </w:r>
          </w:p>
          <w:p w14:paraId="0332BAE2" w14:textId="77777777" w:rsidR="00903C3B" w:rsidRPr="006C3F5F" w:rsidRDefault="00903C3B" w:rsidP="009E7692">
            <w:pPr>
              <w:pBdr>
                <w:top w:val="nil"/>
                <w:left w:val="nil"/>
                <w:bottom w:val="nil"/>
                <w:right w:val="nil"/>
                <w:between w:val="nil"/>
              </w:pBdr>
              <w:spacing w:after="0" w:line="240" w:lineRule="auto"/>
              <w:ind w:left="720"/>
              <w:rPr>
                <w:rFonts w:ascii="Calibri" w:hAnsi="Calibri" w:cs="Calibri"/>
                <w:color w:val="auto"/>
              </w:rPr>
            </w:pPr>
            <w:r w:rsidRPr="006C3F5F">
              <w:rPr>
                <w:rFonts w:ascii="Calibri" w:hAnsi="Calibri" w:cs="Calibri"/>
                <w:color w:val="auto"/>
              </w:rPr>
              <w:t>e) Platforma zawiera przewodnik dla rodzica  przedszkolaka.</w:t>
            </w:r>
          </w:p>
          <w:p w14:paraId="3B36CC45" w14:textId="77777777" w:rsidR="00903C3B" w:rsidRPr="006C3F5F" w:rsidRDefault="00903C3B" w:rsidP="009E7692">
            <w:pPr>
              <w:pBdr>
                <w:top w:val="nil"/>
                <w:left w:val="nil"/>
                <w:bottom w:val="nil"/>
                <w:right w:val="nil"/>
                <w:between w:val="nil"/>
              </w:pBdr>
              <w:spacing w:after="0" w:line="240" w:lineRule="auto"/>
              <w:ind w:left="720"/>
              <w:rPr>
                <w:rFonts w:ascii="Calibri" w:hAnsi="Calibri" w:cs="Calibri"/>
                <w:color w:val="auto"/>
              </w:rPr>
            </w:pPr>
          </w:p>
        </w:tc>
        <w:tc>
          <w:tcPr>
            <w:tcW w:w="709" w:type="dxa"/>
          </w:tcPr>
          <w:p w14:paraId="2F452914" w14:textId="25789FA6" w:rsidR="00903C3B" w:rsidRPr="006C3F5F" w:rsidRDefault="00EE75D3" w:rsidP="006A4DC3">
            <w:pPr>
              <w:spacing w:after="0" w:line="240" w:lineRule="auto"/>
              <w:rPr>
                <w:rFonts w:ascii="Calibri" w:hAnsi="Calibri" w:cs="Calibri"/>
                <w:color w:val="auto"/>
              </w:rPr>
            </w:pPr>
            <w:r>
              <w:rPr>
                <w:rFonts w:ascii="Calibri" w:hAnsi="Calibri" w:cs="Calibri"/>
                <w:color w:val="auto"/>
              </w:rPr>
              <w:lastRenderedPageBreak/>
              <w:t>258</w:t>
            </w:r>
          </w:p>
        </w:tc>
        <w:tc>
          <w:tcPr>
            <w:tcW w:w="1417" w:type="dxa"/>
          </w:tcPr>
          <w:p w14:paraId="29753222" w14:textId="77777777" w:rsidR="00903C3B" w:rsidRPr="006C3F5F" w:rsidRDefault="00903C3B" w:rsidP="006A4DC3">
            <w:pPr>
              <w:spacing w:after="0" w:line="240" w:lineRule="auto"/>
              <w:rPr>
                <w:rFonts w:ascii="Calibri" w:hAnsi="Calibri" w:cs="Calibri"/>
                <w:color w:val="auto"/>
              </w:rPr>
            </w:pPr>
          </w:p>
        </w:tc>
        <w:tc>
          <w:tcPr>
            <w:tcW w:w="1701" w:type="dxa"/>
          </w:tcPr>
          <w:p w14:paraId="24F7C5B6" w14:textId="20243E42" w:rsidR="00903C3B" w:rsidRPr="006C3F5F" w:rsidRDefault="00903C3B" w:rsidP="006A4DC3">
            <w:pPr>
              <w:spacing w:after="0" w:line="240" w:lineRule="auto"/>
              <w:rPr>
                <w:rFonts w:ascii="Calibri" w:hAnsi="Calibri" w:cs="Calibri"/>
                <w:color w:val="auto"/>
              </w:rPr>
            </w:pPr>
          </w:p>
        </w:tc>
      </w:tr>
      <w:tr w:rsidR="00903C3B" w:rsidRPr="006C3F5F" w14:paraId="2703C417" w14:textId="506895C2" w:rsidTr="000320CC">
        <w:trPr>
          <w:trHeight w:val="2146"/>
        </w:trPr>
        <w:tc>
          <w:tcPr>
            <w:tcW w:w="1784" w:type="dxa"/>
            <w:tcMar>
              <w:top w:w="0" w:type="dxa"/>
              <w:left w:w="0" w:type="dxa"/>
              <w:bottom w:w="0" w:type="dxa"/>
              <w:right w:w="0" w:type="dxa"/>
            </w:tcMar>
          </w:tcPr>
          <w:p w14:paraId="5FAB39FF" w14:textId="0717C1D1" w:rsidR="00903C3B" w:rsidRPr="006C3F5F" w:rsidRDefault="00903C3B" w:rsidP="006A4DC3">
            <w:pPr>
              <w:widowControl w:val="0"/>
              <w:pBdr>
                <w:top w:val="nil"/>
                <w:left w:val="nil"/>
                <w:bottom w:val="nil"/>
                <w:right w:val="nil"/>
                <w:between w:val="nil"/>
              </w:pBdr>
              <w:spacing w:after="0" w:line="240" w:lineRule="auto"/>
              <w:jc w:val="left"/>
              <w:rPr>
                <w:rFonts w:ascii="Calibri" w:hAnsi="Calibri" w:cs="Calibri"/>
                <w:b/>
                <w:color w:val="auto"/>
              </w:rPr>
            </w:pPr>
            <w:r w:rsidRPr="006C3F5F">
              <w:rPr>
                <w:rFonts w:ascii="Calibri" w:hAnsi="Calibri" w:cs="Calibri"/>
                <w:b/>
                <w:color w:val="auto"/>
              </w:rPr>
              <w:t>POSZERZAJĄCY ZESTAW DLA DZIECKA (</w:t>
            </w:r>
            <w:r w:rsidRPr="006C3F5F">
              <w:rPr>
                <w:rFonts w:ascii="Calibri" w:hAnsi="Calibri" w:cs="Calibri"/>
                <w:color w:val="auto"/>
              </w:rPr>
              <w:t>4-LATEK, 5-LATEK, 6-LATEK)</w:t>
            </w:r>
          </w:p>
        </w:tc>
        <w:tc>
          <w:tcPr>
            <w:tcW w:w="7938" w:type="dxa"/>
            <w:tcMar>
              <w:top w:w="0" w:type="dxa"/>
              <w:left w:w="0" w:type="dxa"/>
              <w:bottom w:w="0" w:type="dxa"/>
              <w:right w:w="0" w:type="dxa"/>
            </w:tcMar>
          </w:tcPr>
          <w:p w14:paraId="26677172" w14:textId="58A37D1A" w:rsidR="00903C3B" w:rsidRPr="006C3F5F" w:rsidRDefault="00903C3B" w:rsidP="006A4DC3">
            <w:pPr>
              <w:spacing w:after="0" w:line="240" w:lineRule="auto"/>
              <w:ind w:left="3" w:firstLine="0"/>
              <w:rPr>
                <w:rFonts w:ascii="Calibri" w:hAnsi="Calibri" w:cs="Calibri"/>
                <w:color w:val="auto"/>
              </w:rPr>
            </w:pPr>
            <w:r w:rsidRPr="006C3F5F">
              <w:rPr>
                <w:rFonts w:ascii="Calibri" w:hAnsi="Calibri" w:cs="Calibri"/>
                <w:color w:val="auto"/>
              </w:rPr>
              <w:t>Zestaw dla dzieci kontynuujące edukację drugi rok- 4-latki, 5-latki, 6-latki:</w:t>
            </w:r>
          </w:p>
          <w:p w14:paraId="3402D320" w14:textId="1511AA1D" w:rsidR="00903C3B" w:rsidRPr="006C3F5F" w:rsidRDefault="00903C3B" w:rsidP="00FE6B71">
            <w:pPr>
              <w:numPr>
                <w:ilvl w:val="0"/>
                <w:numId w:val="22"/>
              </w:numPr>
              <w:spacing w:after="0" w:line="240" w:lineRule="auto"/>
              <w:rPr>
                <w:rFonts w:ascii="Calibri" w:hAnsi="Calibri" w:cs="Calibri"/>
                <w:color w:val="auto"/>
              </w:rPr>
            </w:pPr>
            <w:r w:rsidRPr="006C3F5F">
              <w:rPr>
                <w:rFonts w:ascii="Calibri" w:hAnsi="Calibri" w:cs="Calibri"/>
                <w:color w:val="auto"/>
              </w:rPr>
              <w:t>Worek o rozmiarze 33 x 44 cm. Wykonany z materiału: 210D Poliester. Kolor: biały/ niebieski. Duża główna przegroda zamykana ściąganym sznurkiem. Sznurek zaprojektowany tak, by plecak można było nosić również na ramieniu.</w:t>
            </w:r>
          </w:p>
          <w:p w14:paraId="6B6A3682" w14:textId="1EA4C0B8" w:rsidR="00903C3B" w:rsidRPr="006C3F5F" w:rsidRDefault="00903C3B" w:rsidP="00950F3E">
            <w:pPr>
              <w:numPr>
                <w:ilvl w:val="0"/>
                <w:numId w:val="22"/>
              </w:numPr>
              <w:spacing w:after="0" w:line="240" w:lineRule="auto"/>
              <w:rPr>
                <w:rFonts w:ascii="Calibri" w:hAnsi="Calibri" w:cs="Calibri"/>
                <w:color w:val="auto"/>
              </w:rPr>
            </w:pPr>
            <w:r w:rsidRPr="006C3F5F">
              <w:rPr>
                <w:rFonts w:ascii="Calibri" w:hAnsi="Calibri" w:cs="Calibri"/>
                <w:color w:val="auto"/>
              </w:rPr>
              <w:t>Zestaw do samodzielnego przygotowania dwujęzycznego słowniczka obrazkowego przez dziecko: 40 obrazków + okładka, rozmiar A6.</w:t>
            </w:r>
          </w:p>
          <w:p w14:paraId="64BA08CB" w14:textId="702A3F1A" w:rsidR="00903C3B" w:rsidRPr="006C3F5F" w:rsidRDefault="00903C3B" w:rsidP="00950F3E">
            <w:pPr>
              <w:numPr>
                <w:ilvl w:val="0"/>
                <w:numId w:val="22"/>
              </w:numPr>
              <w:spacing w:after="0" w:line="240" w:lineRule="auto"/>
              <w:rPr>
                <w:rFonts w:ascii="Calibri" w:hAnsi="Calibri" w:cs="Calibri"/>
                <w:color w:val="auto"/>
              </w:rPr>
            </w:pPr>
            <w:r w:rsidRPr="006C3F5F">
              <w:rPr>
                <w:rFonts w:ascii="Calibri" w:hAnsi="Calibri" w:cs="Calibri"/>
                <w:color w:val="auto"/>
              </w:rPr>
              <w:t xml:space="preserve">Grafik motywacyjny przedszkolaka (rozmiar A4). </w:t>
            </w:r>
          </w:p>
          <w:p w14:paraId="46DCC94C" w14:textId="64F5806C" w:rsidR="00903C3B" w:rsidRPr="006C3F5F" w:rsidRDefault="00903C3B" w:rsidP="00950F3E">
            <w:pPr>
              <w:spacing w:after="0" w:line="240" w:lineRule="auto"/>
              <w:ind w:left="360" w:firstLine="0"/>
              <w:rPr>
                <w:rFonts w:ascii="Calibri" w:hAnsi="Calibri" w:cs="Calibri"/>
                <w:color w:val="auto"/>
              </w:rPr>
            </w:pPr>
          </w:p>
        </w:tc>
        <w:tc>
          <w:tcPr>
            <w:tcW w:w="709" w:type="dxa"/>
          </w:tcPr>
          <w:p w14:paraId="0D41C77E" w14:textId="2786F3A3" w:rsidR="00903C3B" w:rsidRPr="006C3F5F" w:rsidRDefault="00EE75D3" w:rsidP="006A4DC3">
            <w:pPr>
              <w:spacing w:after="0" w:line="240" w:lineRule="auto"/>
              <w:ind w:left="3" w:firstLine="0"/>
              <w:rPr>
                <w:rFonts w:ascii="Calibri" w:hAnsi="Calibri" w:cs="Calibri"/>
                <w:color w:val="auto"/>
              </w:rPr>
            </w:pPr>
            <w:r>
              <w:rPr>
                <w:rFonts w:ascii="Calibri" w:hAnsi="Calibri" w:cs="Calibri"/>
                <w:color w:val="auto"/>
              </w:rPr>
              <w:t>90</w:t>
            </w:r>
          </w:p>
        </w:tc>
        <w:tc>
          <w:tcPr>
            <w:tcW w:w="1417" w:type="dxa"/>
          </w:tcPr>
          <w:p w14:paraId="7AFD7AC6" w14:textId="77777777" w:rsidR="00903C3B" w:rsidRPr="006C3F5F" w:rsidRDefault="00903C3B" w:rsidP="006A4DC3">
            <w:pPr>
              <w:spacing w:after="0" w:line="240" w:lineRule="auto"/>
              <w:ind w:left="3" w:firstLine="0"/>
              <w:rPr>
                <w:rFonts w:ascii="Calibri" w:hAnsi="Calibri" w:cs="Calibri"/>
                <w:color w:val="auto"/>
              </w:rPr>
            </w:pPr>
          </w:p>
        </w:tc>
        <w:tc>
          <w:tcPr>
            <w:tcW w:w="1701" w:type="dxa"/>
          </w:tcPr>
          <w:p w14:paraId="5746079F" w14:textId="1011191F" w:rsidR="00903C3B" w:rsidRPr="006C3F5F" w:rsidRDefault="00903C3B" w:rsidP="006A4DC3">
            <w:pPr>
              <w:spacing w:after="0" w:line="240" w:lineRule="auto"/>
              <w:ind w:left="3" w:firstLine="0"/>
              <w:rPr>
                <w:rFonts w:ascii="Calibri" w:hAnsi="Calibri" w:cs="Calibri"/>
                <w:color w:val="auto"/>
              </w:rPr>
            </w:pPr>
          </w:p>
        </w:tc>
      </w:tr>
      <w:tr w:rsidR="00903C3B" w:rsidRPr="006C3F5F" w14:paraId="440FED26" w14:textId="349F37ED" w:rsidTr="000320CC">
        <w:trPr>
          <w:trHeight w:val="1411"/>
        </w:trPr>
        <w:tc>
          <w:tcPr>
            <w:tcW w:w="1784" w:type="dxa"/>
            <w:tcMar>
              <w:top w:w="0" w:type="dxa"/>
              <w:left w:w="0" w:type="dxa"/>
              <w:bottom w:w="0" w:type="dxa"/>
              <w:right w:w="0" w:type="dxa"/>
            </w:tcMar>
          </w:tcPr>
          <w:p w14:paraId="45387A92" w14:textId="77777777" w:rsidR="00903C3B" w:rsidRPr="006C3F5F" w:rsidRDefault="00903C3B" w:rsidP="006A4DC3">
            <w:pPr>
              <w:spacing w:after="0" w:line="240" w:lineRule="auto"/>
              <w:jc w:val="left"/>
              <w:rPr>
                <w:rFonts w:ascii="Calibri" w:hAnsi="Calibri" w:cs="Calibri"/>
                <w:b/>
                <w:color w:val="auto"/>
              </w:rPr>
            </w:pPr>
            <w:r w:rsidRPr="006C3F5F">
              <w:rPr>
                <w:rFonts w:ascii="Calibri" w:hAnsi="Calibri" w:cs="Calibri"/>
                <w:b/>
                <w:color w:val="auto"/>
              </w:rPr>
              <w:t>UTRWALAJĄCY ZESTAW DLA DZIECKA</w:t>
            </w:r>
          </w:p>
          <w:p w14:paraId="22C2FCFF" w14:textId="77777777" w:rsidR="00903C3B" w:rsidRPr="006C3F5F" w:rsidRDefault="00903C3B" w:rsidP="009E7692">
            <w:pPr>
              <w:spacing w:after="0" w:line="240" w:lineRule="auto"/>
              <w:rPr>
                <w:rFonts w:ascii="Calibri" w:hAnsi="Calibri" w:cs="Calibri"/>
                <w:color w:val="auto"/>
              </w:rPr>
            </w:pPr>
            <w:r w:rsidRPr="006C3F5F">
              <w:rPr>
                <w:rFonts w:ascii="Calibri" w:hAnsi="Calibri" w:cs="Calibri"/>
                <w:b/>
                <w:color w:val="auto"/>
              </w:rPr>
              <w:t xml:space="preserve"> (</w:t>
            </w:r>
            <w:r w:rsidRPr="006C3F5F">
              <w:rPr>
                <w:rFonts w:ascii="Calibri" w:hAnsi="Calibri" w:cs="Calibri"/>
                <w:color w:val="auto"/>
              </w:rPr>
              <w:t xml:space="preserve">5-LATEK, </w:t>
            </w:r>
          </w:p>
          <w:p w14:paraId="43BC5A9E" w14:textId="2D7080D4" w:rsidR="00903C3B" w:rsidRPr="006C3F5F" w:rsidRDefault="00903C3B" w:rsidP="009E7692">
            <w:pPr>
              <w:widowControl w:val="0"/>
              <w:pBdr>
                <w:top w:val="nil"/>
                <w:left w:val="nil"/>
                <w:bottom w:val="nil"/>
                <w:right w:val="nil"/>
                <w:between w:val="nil"/>
              </w:pBdr>
              <w:spacing w:after="0" w:line="240" w:lineRule="auto"/>
              <w:rPr>
                <w:rFonts w:ascii="Calibri" w:hAnsi="Calibri" w:cs="Calibri"/>
                <w:b/>
                <w:color w:val="auto"/>
              </w:rPr>
            </w:pPr>
            <w:r w:rsidRPr="006C3F5F">
              <w:rPr>
                <w:rFonts w:ascii="Calibri" w:hAnsi="Calibri" w:cs="Calibri"/>
                <w:color w:val="auto"/>
              </w:rPr>
              <w:t xml:space="preserve"> 6-LATEK)</w:t>
            </w:r>
          </w:p>
        </w:tc>
        <w:tc>
          <w:tcPr>
            <w:tcW w:w="7938" w:type="dxa"/>
            <w:tcMar>
              <w:top w:w="0" w:type="dxa"/>
              <w:left w:w="0" w:type="dxa"/>
              <w:bottom w:w="0" w:type="dxa"/>
              <w:right w:w="0" w:type="dxa"/>
            </w:tcMar>
          </w:tcPr>
          <w:p w14:paraId="5206A4AF" w14:textId="60A23385" w:rsidR="00903C3B" w:rsidRPr="006C3F5F" w:rsidRDefault="00903C3B" w:rsidP="00233656">
            <w:pPr>
              <w:spacing w:after="0" w:line="240" w:lineRule="auto"/>
              <w:rPr>
                <w:rFonts w:ascii="Calibri" w:hAnsi="Calibri" w:cs="Calibri"/>
                <w:color w:val="auto"/>
              </w:rPr>
            </w:pPr>
            <w:r w:rsidRPr="006C3F5F">
              <w:rPr>
                <w:rFonts w:ascii="Calibri" w:hAnsi="Calibri" w:cs="Calibri"/>
                <w:color w:val="auto"/>
              </w:rPr>
              <w:t>Zestaw dla dzieci kontynuujące edukację trzeci rok - 5-latki, 6-latki:</w:t>
            </w:r>
          </w:p>
          <w:p w14:paraId="63E8BAD1" w14:textId="2D505422" w:rsidR="00903C3B" w:rsidRPr="006C3F5F" w:rsidRDefault="00903C3B" w:rsidP="00233656">
            <w:pPr>
              <w:numPr>
                <w:ilvl w:val="0"/>
                <w:numId w:val="23"/>
              </w:numPr>
              <w:spacing w:after="0" w:line="240" w:lineRule="auto"/>
              <w:rPr>
                <w:rFonts w:ascii="Calibri" w:hAnsi="Calibri" w:cs="Calibri"/>
                <w:color w:val="auto"/>
              </w:rPr>
            </w:pPr>
            <w:r w:rsidRPr="006C3F5F">
              <w:rPr>
                <w:rFonts w:ascii="Calibri" w:hAnsi="Calibri" w:cs="Calibri"/>
                <w:color w:val="auto"/>
              </w:rPr>
              <w:t>Wyprawka przedszkolaka: teczka papierowa i zestaw kredek.</w:t>
            </w:r>
          </w:p>
          <w:p w14:paraId="7253DDAE" w14:textId="3146ABBF" w:rsidR="00903C3B" w:rsidRPr="006C3F5F" w:rsidRDefault="00903C3B" w:rsidP="00233656">
            <w:pPr>
              <w:numPr>
                <w:ilvl w:val="0"/>
                <w:numId w:val="23"/>
              </w:numPr>
              <w:spacing w:after="0" w:line="240" w:lineRule="auto"/>
              <w:rPr>
                <w:rFonts w:ascii="Calibri" w:hAnsi="Calibri" w:cs="Calibri"/>
                <w:color w:val="auto"/>
              </w:rPr>
            </w:pPr>
            <w:r w:rsidRPr="006C3F5F">
              <w:rPr>
                <w:rFonts w:ascii="Calibri" w:hAnsi="Calibri" w:cs="Calibri"/>
                <w:color w:val="auto"/>
              </w:rPr>
              <w:t>Zestaw do przygotowania tzw. smartbookow tematycznych: 8 stron (format A4).</w:t>
            </w:r>
          </w:p>
          <w:p w14:paraId="166C62C9" w14:textId="275C1B08" w:rsidR="00903C3B" w:rsidRPr="006C3F5F" w:rsidRDefault="00903C3B" w:rsidP="00233656">
            <w:pPr>
              <w:numPr>
                <w:ilvl w:val="0"/>
                <w:numId w:val="23"/>
              </w:numPr>
              <w:spacing w:after="0" w:line="240" w:lineRule="auto"/>
              <w:rPr>
                <w:rFonts w:ascii="Calibri" w:hAnsi="Calibri" w:cs="Calibri"/>
                <w:color w:val="auto"/>
              </w:rPr>
            </w:pPr>
            <w:r w:rsidRPr="006C3F5F">
              <w:rPr>
                <w:rFonts w:ascii="Calibri" w:hAnsi="Calibri" w:cs="Calibri"/>
                <w:color w:val="auto"/>
              </w:rPr>
              <w:t>Grafik motywacyjny przedszkolaka ( rozmiar A4).</w:t>
            </w:r>
          </w:p>
          <w:p w14:paraId="5B9997D6" w14:textId="77777777" w:rsidR="00903C3B" w:rsidRPr="006C3F5F" w:rsidRDefault="00903C3B" w:rsidP="009E7692">
            <w:pPr>
              <w:spacing w:after="0" w:line="240" w:lineRule="auto"/>
              <w:rPr>
                <w:rFonts w:ascii="Calibri" w:hAnsi="Calibri" w:cs="Calibri"/>
                <w:color w:val="auto"/>
              </w:rPr>
            </w:pPr>
          </w:p>
          <w:p w14:paraId="2BED3FD5" w14:textId="5168F521" w:rsidR="00903C3B" w:rsidRPr="006C3F5F" w:rsidRDefault="00903C3B" w:rsidP="00303682">
            <w:pPr>
              <w:spacing w:after="0" w:line="240" w:lineRule="auto"/>
              <w:rPr>
                <w:rFonts w:ascii="Calibri" w:hAnsi="Calibri" w:cs="Calibri"/>
                <w:color w:val="auto"/>
              </w:rPr>
            </w:pPr>
          </w:p>
        </w:tc>
        <w:tc>
          <w:tcPr>
            <w:tcW w:w="709" w:type="dxa"/>
          </w:tcPr>
          <w:p w14:paraId="191253D8" w14:textId="765A4DF2" w:rsidR="00903C3B" w:rsidRPr="006C3F5F" w:rsidRDefault="00EE75D3" w:rsidP="00233656">
            <w:pPr>
              <w:spacing w:after="0" w:line="240" w:lineRule="auto"/>
              <w:rPr>
                <w:rFonts w:ascii="Calibri" w:hAnsi="Calibri" w:cs="Calibri"/>
                <w:color w:val="auto"/>
              </w:rPr>
            </w:pPr>
            <w:r>
              <w:rPr>
                <w:rFonts w:ascii="Calibri" w:hAnsi="Calibri" w:cs="Calibri"/>
                <w:color w:val="auto"/>
              </w:rPr>
              <w:t>59</w:t>
            </w:r>
          </w:p>
        </w:tc>
        <w:tc>
          <w:tcPr>
            <w:tcW w:w="1417" w:type="dxa"/>
          </w:tcPr>
          <w:p w14:paraId="05B3383F" w14:textId="77777777" w:rsidR="00903C3B" w:rsidRPr="006C3F5F" w:rsidRDefault="00903C3B" w:rsidP="00233656">
            <w:pPr>
              <w:spacing w:after="0" w:line="240" w:lineRule="auto"/>
              <w:rPr>
                <w:rFonts w:ascii="Calibri" w:hAnsi="Calibri" w:cs="Calibri"/>
                <w:color w:val="auto"/>
              </w:rPr>
            </w:pPr>
          </w:p>
        </w:tc>
        <w:tc>
          <w:tcPr>
            <w:tcW w:w="1701" w:type="dxa"/>
          </w:tcPr>
          <w:p w14:paraId="5B315EC8" w14:textId="695BE6D4" w:rsidR="00903C3B" w:rsidRPr="006C3F5F" w:rsidRDefault="00903C3B" w:rsidP="00233656">
            <w:pPr>
              <w:spacing w:after="0" w:line="240" w:lineRule="auto"/>
              <w:rPr>
                <w:rFonts w:ascii="Calibri" w:hAnsi="Calibri" w:cs="Calibri"/>
                <w:color w:val="auto"/>
              </w:rPr>
            </w:pPr>
          </w:p>
        </w:tc>
      </w:tr>
      <w:tr w:rsidR="00EE75D3" w:rsidRPr="006C3F5F" w14:paraId="280060FB" w14:textId="100DF6C6" w:rsidTr="000320CC">
        <w:trPr>
          <w:trHeight w:val="609"/>
        </w:trPr>
        <w:tc>
          <w:tcPr>
            <w:tcW w:w="1784" w:type="dxa"/>
            <w:shd w:val="clear" w:color="auto" w:fill="F6F9D4"/>
            <w:tcMar>
              <w:top w:w="0" w:type="dxa"/>
              <w:left w:w="0" w:type="dxa"/>
              <w:bottom w:w="0" w:type="dxa"/>
              <w:right w:w="0" w:type="dxa"/>
            </w:tcMar>
          </w:tcPr>
          <w:p w14:paraId="1AF50AB8" w14:textId="77777777" w:rsidR="00EE75D3" w:rsidRPr="006C3F5F" w:rsidRDefault="00EE75D3" w:rsidP="00EE75D3">
            <w:pPr>
              <w:widowControl w:val="0"/>
              <w:spacing w:after="0" w:line="240" w:lineRule="auto"/>
              <w:jc w:val="center"/>
              <w:rPr>
                <w:rFonts w:ascii="Calibri" w:hAnsi="Calibri" w:cs="Calibri"/>
                <w:color w:val="auto"/>
              </w:rPr>
            </w:pPr>
            <w:bookmarkStart w:id="0" w:name="_heading=h.7y5mapf3umjg" w:colFirst="0" w:colLast="0"/>
            <w:bookmarkEnd w:id="0"/>
            <w:r w:rsidRPr="006C3F5F">
              <w:rPr>
                <w:rFonts w:ascii="Calibri" w:hAnsi="Calibri" w:cs="Calibri"/>
                <w:color w:val="auto"/>
              </w:rPr>
              <w:t>Nazwa produktu</w:t>
            </w:r>
          </w:p>
        </w:tc>
        <w:tc>
          <w:tcPr>
            <w:tcW w:w="7938" w:type="dxa"/>
            <w:shd w:val="clear" w:color="auto" w:fill="F6F9D4"/>
            <w:tcMar>
              <w:top w:w="0" w:type="dxa"/>
              <w:left w:w="0" w:type="dxa"/>
              <w:bottom w:w="0" w:type="dxa"/>
              <w:right w:w="0" w:type="dxa"/>
            </w:tcMar>
          </w:tcPr>
          <w:p w14:paraId="45A8EF5D" w14:textId="77777777" w:rsidR="00EE75D3" w:rsidRPr="006C3F5F" w:rsidRDefault="00EE75D3" w:rsidP="00EE75D3">
            <w:pPr>
              <w:spacing w:after="0" w:line="240" w:lineRule="auto"/>
              <w:jc w:val="center"/>
              <w:rPr>
                <w:rFonts w:ascii="Calibri" w:hAnsi="Calibri" w:cs="Calibri"/>
                <w:color w:val="auto"/>
              </w:rPr>
            </w:pPr>
            <w:r w:rsidRPr="006C3F5F">
              <w:rPr>
                <w:rFonts w:ascii="Calibri" w:hAnsi="Calibri" w:cs="Calibri"/>
                <w:color w:val="auto"/>
              </w:rPr>
              <w:t>Opis produktu</w:t>
            </w:r>
          </w:p>
        </w:tc>
        <w:tc>
          <w:tcPr>
            <w:tcW w:w="709" w:type="dxa"/>
            <w:shd w:val="clear" w:color="auto" w:fill="F6F9D4"/>
          </w:tcPr>
          <w:p w14:paraId="5180ADE6" w14:textId="5E24BDD8" w:rsidR="00EE75D3" w:rsidRPr="006C3F5F" w:rsidRDefault="00EE75D3" w:rsidP="00EE75D3">
            <w:pPr>
              <w:spacing w:after="0" w:line="240" w:lineRule="auto"/>
              <w:jc w:val="center"/>
              <w:rPr>
                <w:rFonts w:ascii="Calibri" w:hAnsi="Calibri" w:cs="Calibri"/>
                <w:color w:val="auto"/>
              </w:rPr>
            </w:pPr>
            <w:r w:rsidRPr="00EE75D3">
              <w:rPr>
                <w:rFonts w:ascii="Calibri" w:hAnsi="Calibri" w:cs="Calibri"/>
                <w:sz w:val="20"/>
                <w:szCs w:val="20"/>
              </w:rPr>
              <w:t>Ilość</w:t>
            </w:r>
          </w:p>
        </w:tc>
        <w:tc>
          <w:tcPr>
            <w:tcW w:w="1417" w:type="dxa"/>
            <w:shd w:val="clear" w:color="auto" w:fill="F6F9D4"/>
          </w:tcPr>
          <w:p w14:paraId="4FD45334" w14:textId="4293F29E" w:rsidR="00EE75D3" w:rsidRPr="006C3F5F" w:rsidRDefault="00EE75D3" w:rsidP="00EE75D3">
            <w:pPr>
              <w:spacing w:after="0" w:line="240" w:lineRule="auto"/>
              <w:jc w:val="center"/>
              <w:rPr>
                <w:rFonts w:ascii="Calibri" w:hAnsi="Calibri" w:cs="Calibri"/>
                <w:color w:val="auto"/>
              </w:rPr>
            </w:pPr>
            <w:r w:rsidRPr="00EE75D3">
              <w:rPr>
                <w:rFonts w:ascii="Calibri" w:hAnsi="Calibri" w:cs="Calibri"/>
                <w:color w:val="auto"/>
                <w:sz w:val="20"/>
                <w:szCs w:val="20"/>
              </w:rPr>
              <w:t>Cena jednostkowa brutto</w:t>
            </w:r>
          </w:p>
        </w:tc>
        <w:tc>
          <w:tcPr>
            <w:tcW w:w="1701" w:type="dxa"/>
            <w:shd w:val="clear" w:color="auto" w:fill="F6F9D4"/>
          </w:tcPr>
          <w:p w14:paraId="02C0D4CA" w14:textId="40CF677F" w:rsidR="00EE75D3" w:rsidRPr="006C3F5F" w:rsidRDefault="00EE75D3" w:rsidP="00EE75D3">
            <w:pPr>
              <w:spacing w:after="0" w:line="240" w:lineRule="auto"/>
              <w:jc w:val="center"/>
              <w:rPr>
                <w:rFonts w:ascii="Calibri" w:hAnsi="Calibri" w:cs="Calibri"/>
                <w:color w:val="auto"/>
              </w:rPr>
            </w:pPr>
            <w:r w:rsidRPr="00EE75D3">
              <w:rPr>
                <w:rFonts w:ascii="Calibri" w:hAnsi="Calibri" w:cs="Calibri"/>
                <w:color w:val="auto"/>
                <w:sz w:val="20"/>
                <w:szCs w:val="20"/>
              </w:rPr>
              <w:t>Wartość brutto</w:t>
            </w:r>
          </w:p>
        </w:tc>
      </w:tr>
      <w:tr w:rsidR="00903C3B" w:rsidRPr="006C3F5F" w14:paraId="0BF7A945" w14:textId="3AAFE81B" w:rsidTr="000320CC">
        <w:trPr>
          <w:trHeight w:val="906"/>
        </w:trPr>
        <w:tc>
          <w:tcPr>
            <w:tcW w:w="1784" w:type="dxa"/>
            <w:tcMar>
              <w:top w:w="0" w:type="dxa"/>
              <w:left w:w="0" w:type="dxa"/>
              <w:bottom w:w="0" w:type="dxa"/>
              <w:right w:w="0" w:type="dxa"/>
            </w:tcMar>
          </w:tcPr>
          <w:p w14:paraId="72E45903" w14:textId="33ABE5C6" w:rsidR="00903C3B" w:rsidRPr="006C3F5F" w:rsidRDefault="00903C3B" w:rsidP="000A2750">
            <w:pPr>
              <w:spacing w:after="0" w:line="240" w:lineRule="auto"/>
              <w:jc w:val="left"/>
              <w:rPr>
                <w:rFonts w:ascii="Calibri" w:hAnsi="Calibri" w:cs="Calibri"/>
                <w:b/>
                <w:bCs/>
                <w:color w:val="auto"/>
              </w:rPr>
            </w:pPr>
            <w:r w:rsidRPr="006C3F5F">
              <w:rPr>
                <w:rFonts w:ascii="Calibri" w:hAnsi="Calibri" w:cs="Calibri"/>
                <w:b/>
                <w:bCs/>
                <w:color w:val="auto"/>
              </w:rPr>
              <w:t xml:space="preserve">SYSTEMOWE WSPARCIE ROZWOJU ZAWODOWEGO  </w:t>
            </w:r>
            <w:r w:rsidRPr="006C3F5F">
              <w:rPr>
                <w:rFonts w:ascii="Calibri" w:hAnsi="Calibri" w:cs="Calibri"/>
                <w:b/>
                <w:bCs/>
                <w:color w:val="auto"/>
              </w:rPr>
              <w:lastRenderedPageBreak/>
              <w:t xml:space="preserve">NAUCZYCIELI - AKADEMIA </w:t>
            </w:r>
          </w:p>
          <w:p w14:paraId="55788CB2" w14:textId="530D24C1" w:rsidR="00903C3B" w:rsidRPr="006C3F5F" w:rsidRDefault="00903C3B" w:rsidP="009E7692">
            <w:pPr>
              <w:spacing w:after="0" w:line="240" w:lineRule="auto"/>
              <w:rPr>
                <w:rFonts w:ascii="Calibri" w:hAnsi="Calibri" w:cs="Calibri"/>
                <w:color w:val="auto"/>
              </w:rPr>
            </w:pPr>
            <w:r w:rsidRPr="006C3F5F">
              <w:rPr>
                <w:rFonts w:ascii="Calibri" w:hAnsi="Calibri" w:cs="Calibri"/>
                <w:b/>
                <w:bCs/>
                <w:color w:val="auto"/>
              </w:rPr>
              <w:t>DWUJĘZYCZNOŚCI</w:t>
            </w:r>
          </w:p>
        </w:tc>
        <w:tc>
          <w:tcPr>
            <w:tcW w:w="7938" w:type="dxa"/>
            <w:tcMar>
              <w:top w:w="0" w:type="dxa"/>
              <w:left w:w="0" w:type="dxa"/>
              <w:bottom w:w="0" w:type="dxa"/>
              <w:right w:w="0" w:type="dxa"/>
            </w:tcMar>
          </w:tcPr>
          <w:p w14:paraId="09C7D8EF" w14:textId="69840B69" w:rsidR="00903C3B" w:rsidRPr="006C3F5F" w:rsidRDefault="00903C3B" w:rsidP="009E7692">
            <w:pPr>
              <w:spacing w:after="0" w:line="240" w:lineRule="auto"/>
              <w:rPr>
                <w:rFonts w:ascii="Calibri" w:hAnsi="Calibri" w:cs="Calibri"/>
                <w:color w:val="auto"/>
              </w:rPr>
            </w:pPr>
            <w:r w:rsidRPr="006C3F5F">
              <w:rPr>
                <w:rFonts w:ascii="Calibri" w:hAnsi="Calibri" w:cs="Calibri"/>
                <w:color w:val="auto"/>
              </w:rPr>
              <w:lastRenderedPageBreak/>
              <w:t>Moduł 2 bloków szkoleń/warsztatów i działań edukacyjnych dotyczący kompleksowego wsparcia dla nauczycieli/przedszkola poprzez:</w:t>
            </w:r>
          </w:p>
          <w:p w14:paraId="0BDB1F39" w14:textId="77777777" w:rsidR="00903C3B" w:rsidRPr="006C3F5F" w:rsidRDefault="00903C3B" w:rsidP="009E7692">
            <w:pPr>
              <w:spacing w:after="0" w:line="240" w:lineRule="auto"/>
              <w:rPr>
                <w:rFonts w:ascii="Calibri" w:hAnsi="Calibri" w:cs="Calibri"/>
                <w:color w:val="auto"/>
                <w:u w:val="single"/>
              </w:rPr>
            </w:pPr>
          </w:p>
          <w:p w14:paraId="71245758" w14:textId="09B6B73B" w:rsidR="00903C3B" w:rsidRPr="006C3F5F" w:rsidRDefault="00903C3B" w:rsidP="0021711B">
            <w:pPr>
              <w:spacing w:after="0" w:line="240" w:lineRule="auto"/>
              <w:rPr>
                <w:rFonts w:ascii="Calibri" w:hAnsi="Calibri" w:cs="Calibri"/>
                <w:color w:val="auto"/>
              </w:rPr>
            </w:pPr>
            <w:r w:rsidRPr="006C3F5F">
              <w:rPr>
                <w:rFonts w:ascii="Calibri" w:hAnsi="Calibri" w:cs="Calibri"/>
                <w:color w:val="auto"/>
              </w:rPr>
              <w:t>- udział w szkoleniach i warsztatach</w:t>
            </w:r>
          </w:p>
          <w:p w14:paraId="68607567" w14:textId="60DC3303" w:rsidR="00903C3B" w:rsidRPr="006C3F5F" w:rsidRDefault="00903C3B" w:rsidP="0021711B">
            <w:pPr>
              <w:spacing w:after="0" w:line="240" w:lineRule="auto"/>
              <w:rPr>
                <w:rFonts w:ascii="Calibri" w:hAnsi="Calibri" w:cs="Calibri"/>
                <w:color w:val="auto"/>
              </w:rPr>
            </w:pPr>
            <w:r w:rsidRPr="006C3F5F">
              <w:rPr>
                <w:rFonts w:ascii="Calibri" w:hAnsi="Calibri" w:cs="Calibri"/>
                <w:color w:val="auto"/>
              </w:rPr>
              <w:lastRenderedPageBreak/>
              <w:t>- udział  w programie mentoringu indywidualnego i  budowaniu społeczności uczącej się</w:t>
            </w:r>
          </w:p>
          <w:p w14:paraId="6611D322" w14:textId="1411A08D" w:rsidR="00903C3B" w:rsidRPr="006C3F5F" w:rsidRDefault="00903C3B" w:rsidP="0021711B">
            <w:pPr>
              <w:spacing w:after="0" w:line="240" w:lineRule="auto"/>
              <w:rPr>
                <w:rFonts w:ascii="Calibri" w:hAnsi="Calibri" w:cs="Calibri"/>
                <w:color w:val="auto"/>
              </w:rPr>
            </w:pPr>
            <w:r w:rsidRPr="006C3F5F">
              <w:rPr>
                <w:rFonts w:ascii="Calibri" w:hAnsi="Calibri" w:cs="Calibri"/>
                <w:color w:val="auto"/>
              </w:rPr>
              <w:t>- wspomaganie współpracy z rodzicami i środowiskiem lokalnym, promocja regionu</w:t>
            </w:r>
          </w:p>
          <w:p w14:paraId="7F6384B3" w14:textId="77777777" w:rsidR="00903C3B" w:rsidRPr="006C3F5F" w:rsidRDefault="00903C3B" w:rsidP="0021711B">
            <w:pPr>
              <w:spacing w:after="0" w:line="240" w:lineRule="auto"/>
              <w:rPr>
                <w:rFonts w:ascii="Calibri" w:hAnsi="Calibri" w:cs="Calibri"/>
                <w:color w:val="auto"/>
              </w:rPr>
            </w:pPr>
          </w:p>
          <w:p w14:paraId="1698F181" w14:textId="419FFE1E" w:rsidR="00903C3B" w:rsidRPr="006C3F5F" w:rsidRDefault="00903C3B" w:rsidP="00E6764C">
            <w:pPr>
              <w:spacing w:after="0" w:line="240" w:lineRule="auto"/>
              <w:rPr>
                <w:rFonts w:ascii="Calibri" w:hAnsi="Calibri" w:cs="Calibri"/>
                <w:color w:val="auto"/>
              </w:rPr>
            </w:pPr>
            <w:r w:rsidRPr="006C3F5F">
              <w:rPr>
                <w:rFonts w:ascii="Calibri" w:hAnsi="Calibri" w:cs="Calibri"/>
                <w:color w:val="auto"/>
                <w:u w:val="single"/>
              </w:rPr>
              <w:t xml:space="preserve">BLOK 1: Wychowanie Przedszkolne w Formule Dwujęzycznej - szkolenia i warsztaty dla nauczycieli – </w:t>
            </w:r>
            <w:r w:rsidRPr="006C3F5F">
              <w:rPr>
                <w:rFonts w:ascii="Calibri" w:hAnsi="Calibri" w:cs="Calibri"/>
                <w:color w:val="auto"/>
              </w:rPr>
              <w:t>cykl 6 szkoleń/warsztatów po minimum 2 h lekcyjne (90 min) mających na celu podwyższenie kompetencji nauczycieli dotyczących wspomagania rozwoju językowego dzieci w wieku przedszkolnym, w tym w zakresie osłuchiwania się z językiem angielskim.</w:t>
            </w:r>
          </w:p>
          <w:p w14:paraId="53920F9D" w14:textId="0E275949" w:rsidR="00903C3B" w:rsidRPr="006C3F5F" w:rsidRDefault="00903C3B" w:rsidP="00E6764C">
            <w:pPr>
              <w:spacing w:after="0" w:line="240" w:lineRule="auto"/>
              <w:rPr>
                <w:rFonts w:ascii="Calibri" w:hAnsi="Calibri" w:cs="Calibri"/>
                <w:color w:val="auto"/>
              </w:rPr>
            </w:pPr>
            <w:r w:rsidRPr="006C3F5F">
              <w:rPr>
                <w:rFonts w:ascii="Calibri" w:hAnsi="Calibri" w:cs="Calibri"/>
                <w:color w:val="auto"/>
              </w:rPr>
              <w:t xml:space="preserve"> </w:t>
            </w:r>
          </w:p>
          <w:p w14:paraId="256DED47" w14:textId="5A86F944" w:rsidR="00903C3B" w:rsidRPr="006C3F5F" w:rsidRDefault="00903C3B" w:rsidP="00E65C56">
            <w:pPr>
              <w:spacing w:after="0" w:line="240" w:lineRule="auto"/>
              <w:jc w:val="left"/>
              <w:rPr>
                <w:rFonts w:ascii="Calibri" w:hAnsi="Calibri" w:cs="Calibri"/>
                <w:color w:val="auto"/>
              </w:rPr>
            </w:pPr>
            <w:r w:rsidRPr="006C3F5F">
              <w:rPr>
                <w:rFonts w:ascii="Calibri" w:hAnsi="Calibri" w:cs="Calibri"/>
                <w:color w:val="auto"/>
              </w:rPr>
              <w:t>Wymagany zakres szkoleń/warsztatów:</w:t>
            </w:r>
          </w:p>
          <w:p w14:paraId="5E8793B6" w14:textId="1CA7557A" w:rsidR="00903C3B" w:rsidRPr="006C3F5F" w:rsidRDefault="00903C3B" w:rsidP="00E6764C">
            <w:pPr>
              <w:numPr>
                <w:ilvl w:val="1"/>
                <w:numId w:val="34"/>
              </w:numPr>
              <w:spacing w:after="0" w:line="240" w:lineRule="auto"/>
              <w:jc w:val="left"/>
              <w:rPr>
                <w:rFonts w:ascii="Calibri" w:hAnsi="Calibri" w:cs="Calibri"/>
                <w:color w:val="auto"/>
              </w:rPr>
            </w:pPr>
            <w:r w:rsidRPr="006C3F5F">
              <w:rPr>
                <w:rFonts w:ascii="Calibri" w:hAnsi="Calibri" w:cs="Calibri"/>
                <w:color w:val="auto"/>
              </w:rPr>
              <w:t>Budowanie dwujęzycznej codzienności w przedszkolu</w:t>
            </w:r>
          </w:p>
          <w:p w14:paraId="123A9AAA" w14:textId="77777777" w:rsidR="00903C3B" w:rsidRPr="006C3F5F" w:rsidRDefault="00903C3B" w:rsidP="00E6764C">
            <w:pPr>
              <w:numPr>
                <w:ilvl w:val="1"/>
                <w:numId w:val="34"/>
              </w:numPr>
              <w:spacing w:after="0" w:line="240" w:lineRule="auto"/>
              <w:jc w:val="left"/>
              <w:rPr>
                <w:rFonts w:ascii="Calibri" w:hAnsi="Calibri" w:cs="Calibri"/>
                <w:color w:val="auto"/>
              </w:rPr>
            </w:pPr>
            <w:r w:rsidRPr="006C3F5F">
              <w:rPr>
                <w:rFonts w:ascii="Calibri" w:hAnsi="Calibri" w:cs="Calibri"/>
                <w:color w:val="auto"/>
              </w:rPr>
              <w:t>Wspomaganie wszechstronnego rozwój dziecka przedszkolnego w formule dwujęzycznej</w:t>
            </w:r>
          </w:p>
          <w:p w14:paraId="1F8D2D7C" w14:textId="77777777" w:rsidR="00903C3B" w:rsidRPr="006C3F5F" w:rsidRDefault="00903C3B" w:rsidP="00E6764C">
            <w:pPr>
              <w:numPr>
                <w:ilvl w:val="1"/>
                <w:numId w:val="34"/>
              </w:numPr>
              <w:spacing w:after="0" w:line="240" w:lineRule="auto"/>
              <w:jc w:val="left"/>
              <w:rPr>
                <w:rFonts w:ascii="Calibri" w:hAnsi="Calibri" w:cs="Calibri"/>
                <w:color w:val="auto"/>
              </w:rPr>
            </w:pPr>
            <w:r w:rsidRPr="006C3F5F">
              <w:rPr>
                <w:rFonts w:ascii="Calibri" w:hAnsi="Calibri" w:cs="Calibri"/>
                <w:color w:val="auto"/>
              </w:rPr>
              <w:t xml:space="preserve">Wprowadzanie leksyki języka angielskiego w formule dwujęzycznej </w:t>
            </w:r>
          </w:p>
          <w:p w14:paraId="0616ABB7" w14:textId="77777777" w:rsidR="00903C3B" w:rsidRPr="006C3F5F" w:rsidRDefault="00903C3B" w:rsidP="00E6764C">
            <w:pPr>
              <w:numPr>
                <w:ilvl w:val="1"/>
                <w:numId w:val="34"/>
              </w:numPr>
              <w:spacing w:after="0" w:line="240" w:lineRule="auto"/>
              <w:jc w:val="left"/>
              <w:rPr>
                <w:rFonts w:ascii="Calibri" w:hAnsi="Calibri" w:cs="Calibri"/>
                <w:color w:val="auto"/>
              </w:rPr>
            </w:pPr>
            <w:r w:rsidRPr="006C3F5F">
              <w:rPr>
                <w:rFonts w:ascii="Calibri" w:hAnsi="Calibri" w:cs="Calibri"/>
                <w:color w:val="auto"/>
              </w:rPr>
              <w:t>Komunikacja w języku angielskim w formule dwujęzycznej</w:t>
            </w:r>
          </w:p>
          <w:p w14:paraId="093B8E38" w14:textId="77777777" w:rsidR="00903C3B" w:rsidRPr="006C3F5F" w:rsidRDefault="00903C3B" w:rsidP="00E6764C">
            <w:pPr>
              <w:numPr>
                <w:ilvl w:val="1"/>
                <w:numId w:val="34"/>
              </w:numPr>
              <w:spacing w:after="0" w:line="240" w:lineRule="auto"/>
              <w:jc w:val="left"/>
              <w:rPr>
                <w:rFonts w:ascii="Calibri" w:hAnsi="Calibri" w:cs="Calibri"/>
                <w:color w:val="auto"/>
              </w:rPr>
            </w:pPr>
            <w:r w:rsidRPr="006C3F5F">
              <w:rPr>
                <w:rFonts w:ascii="Calibri" w:hAnsi="Calibri" w:cs="Calibri"/>
                <w:color w:val="auto"/>
              </w:rPr>
              <w:t>Realizacja podstawy programowej w formule dwujęzycznej</w:t>
            </w:r>
          </w:p>
          <w:p w14:paraId="4CCBAECB" w14:textId="77777777" w:rsidR="00903C3B" w:rsidRPr="006C3F5F" w:rsidRDefault="00903C3B" w:rsidP="00E6764C">
            <w:pPr>
              <w:numPr>
                <w:ilvl w:val="1"/>
                <w:numId w:val="34"/>
              </w:numPr>
              <w:spacing w:after="0" w:line="240" w:lineRule="auto"/>
              <w:jc w:val="left"/>
              <w:rPr>
                <w:rFonts w:ascii="Calibri" w:hAnsi="Calibri" w:cs="Calibri"/>
                <w:color w:val="auto"/>
              </w:rPr>
            </w:pPr>
            <w:r w:rsidRPr="006C3F5F">
              <w:rPr>
                <w:rFonts w:ascii="Calibri" w:hAnsi="Calibri" w:cs="Calibri"/>
                <w:color w:val="auto"/>
              </w:rPr>
              <w:t>Metodyka wspomagania akwizycji języka obcego</w:t>
            </w:r>
          </w:p>
          <w:p w14:paraId="6373B37F" w14:textId="77777777" w:rsidR="00903C3B" w:rsidRPr="006C3F5F" w:rsidRDefault="00903C3B" w:rsidP="00E65C56">
            <w:pPr>
              <w:spacing w:after="0" w:line="240" w:lineRule="auto"/>
              <w:ind w:left="1440" w:firstLine="0"/>
              <w:jc w:val="left"/>
              <w:rPr>
                <w:rFonts w:ascii="Calibri" w:hAnsi="Calibri" w:cs="Calibri"/>
                <w:color w:val="auto"/>
              </w:rPr>
            </w:pPr>
          </w:p>
          <w:p w14:paraId="64557155" w14:textId="1223C682" w:rsidR="00903C3B" w:rsidRPr="006C3F5F" w:rsidRDefault="00903C3B" w:rsidP="00E6764C">
            <w:pPr>
              <w:spacing w:after="0" w:line="240" w:lineRule="auto"/>
              <w:rPr>
                <w:rFonts w:ascii="Calibri" w:eastAsiaTheme="minorHAnsi" w:hAnsi="Calibri" w:cs="Calibri"/>
                <w:color w:val="auto"/>
                <w:kern w:val="2"/>
                <w:lang w:eastAsia="en-US"/>
                <w14:ligatures w14:val="standardContextual"/>
              </w:rPr>
            </w:pPr>
            <w:r w:rsidRPr="006C3F5F">
              <w:rPr>
                <w:rFonts w:ascii="Calibri" w:hAnsi="Calibri" w:cs="Calibri"/>
                <w:color w:val="auto"/>
                <w:u w:val="single"/>
              </w:rPr>
              <w:t xml:space="preserve">BLOK 2: Wychowanie Przedszkolne w Formule Dwujęzycznej- program mentoringowy polegający na </w:t>
            </w:r>
            <w:r w:rsidRPr="006C3F5F">
              <w:rPr>
                <w:rFonts w:ascii="Calibri" w:hAnsi="Calibri" w:cs="Calibri"/>
                <w:color w:val="auto"/>
              </w:rPr>
              <w:t xml:space="preserve">wsparciu metodycznym i merytorycznym dla </w:t>
            </w:r>
            <w:r w:rsidRPr="006C3F5F">
              <w:rPr>
                <w:rFonts w:ascii="Calibri" w:eastAsiaTheme="minorHAnsi" w:hAnsi="Calibri" w:cs="Calibri"/>
                <w:color w:val="auto"/>
                <w:kern w:val="2"/>
                <w:lang w:eastAsia="en-US"/>
                <w14:ligatures w14:val="standardContextual"/>
              </w:rPr>
              <w:t>nauczycieli przedszkoli w zakresie wprowadzania dwujęzyczności oraz wspieranie rozwoju zawodowego poprzez działania takie jak:</w:t>
            </w:r>
          </w:p>
          <w:p w14:paraId="3CE9C357" w14:textId="77777777" w:rsidR="00903C3B" w:rsidRPr="006C3F5F" w:rsidRDefault="00903C3B" w:rsidP="00E6764C">
            <w:pPr>
              <w:spacing w:after="0" w:line="240" w:lineRule="auto"/>
              <w:rPr>
                <w:rFonts w:ascii="Calibri" w:eastAsiaTheme="minorHAnsi" w:hAnsi="Calibri" w:cs="Calibri"/>
                <w:color w:val="auto"/>
                <w:kern w:val="2"/>
                <w:lang w:eastAsia="en-US"/>
                <w14:ligatures w14:val="standardContextual"/>
              </w:rPr>
            </w:pPr>
            <w:r w:rsidRPr="006C3F5F">
              <w:rPr>
                <w:rFonts w:ascii="Calibri" w:eastAsiaTheme="minorHAnsi" w:hAnsi="Calibri" w:cs="Calibri"/>
                <w:color w:val="auto"/>
                <w:kern w:val="2"/>
                <w:lang w:eastAsia="en-US"/>
                <w14:ligatures w14:val="standardContextual"/>
              </w:rPr>
              <w:t>- hospitację zajęć w danym przedszkolu przez metodyka-mentora,</w:t>
            </w:r>
          </w:p>
          <w:p w14:paraId="6EF7A4F0" w14:textId="77777777" w:rsidR="00903C3B" w:rsidRPr="006C3F5F" w:rsidRDefault="00903C3B" w:rsidP="00E6764C">
            <w:pPr>
              <w:spacing w:after="0" w:line="240" w:lineRule="auto"/>
              <w:rPr>
                <w:rFonts w:ascii="Calibri" w:eastAsiaTheme="minorHAnsi" w:hAnsi="Calibri" w:cs="Calibri"/>
                <w:color w:val="auto"/>
                <w:kern w:val="2"/>
                <w:lang w:eastAsia="en-US"/>
                <w14:ligatures w14:val="standardContextual"/>
              </w:rPr>
            </w:pPr>
            <w:r w:rsidRPr="006C3F5F">
              <w:rPr>
                <w:rFonts w:ascii="Calibri" w:eastAsiaTheme="minorHAnsi" w:hAnsi="Calibri" w:cs="Calibri"/>
                <w:color w:val="auto"/>
                <w:kern w:val="2"/>
                <w:lang w:eastAsia="en-US"/>
                <w14:ligatures w14:val="standardContextual"/>
              </w:rPr>
              <w:t>- planowanie rozwoju zawodowego i awansu nauczyciela,</w:t>
            </w:r>
          </w:p>
          <w:p w14:paraId="2D7F7E34" w14:textId="77777777" w:rsidR="00903C3B" w:rsidRPr="006C3F5F" w:rsidRDefault="00903C3B" w:rsidP="00E6764C">
            <w:pPr>
              <w:spacing w:after="0" w:line="240" w:lineRule="auto"/>
              <w:rPr>
                <w:rFonts w:ascii="Calibri" w:eastAsiaTheme="minorHAnsi" w:hAnsi="Calibri" w:cs="Calibri"/>
                <w:color w:val="auto"/>
                <w:kern w:val="2"/>
                <w:lang w:eastAsia="en-US"/>
                <w14:ligatures w14:val="standardContextual"/>
              </w:rPr>
            </w:pPr>
            <w:r w:rsidRPr="006C3F5F">
              <w:rPr>
                <w:rFonts w:ascii="Calibri" w:eastAsiaTheme="minorHAnsi" w:hAnsi="Calibri" w:cs="Calibri"/>
                <w:color w:val="auto"/>
                <w:kern w:val="2"/>
                <w:lang w:eastAsia="en-US"/>
                <w14:ligatures w14:val="standardContextual"/>
              </w:rPr>
              <w:t>- wspólne planowanie przykładowych zajęć w przedszkolu,</w:t>
            </w:r>
          </w:p>
          <w:p w14:paraId="0F1963D7" w14:textId="77777777" w:rsidR="00903C3B" w:rsidRPr="006C3F5F" w:rsidRDefault="00903C3B" w:rsidP="00E6764C">
            <w:pPr>
              <w:spacing w:after="0" w:line="240" w:lineRule="auto"/>
              <w:rPr>
                <w:rFonts w:ascii="Calibri" w:eastAsiaTheme="minorHAnsi" w:hAnsi="Calibri" w:cs="Calibri"/>
                <w:color w:val="auto"/>
                <w:kern w:val="2"/>
                <w:lang w:eastAsia="en-US"/>
                <w14:ligatures w14:val="standardContextual"/>
              </w:rPr>
            </w:pPr>
            <w:r w:rsidRPr="006C3F5F">
              <w:rPr>
                <w:rFonts w:ascii="Calibri" w:eastAsiaTheme="minorHAnsi" w:hAnsi="Calibri" w:cs="Calibri"/>
                <w:color w:val="auto"/>
                <w:kern w:val="2"/>
                <w:lang w:eastAsia="en-US"/>
                <w14:ligatures w14:val="standardContextual"/>
              </w:rPr>
              <w:t>- wspomaganie budowania refleksji pedagogicznej w bezpośrednim kontakcie z mentorem,</w:t>
            </w:r>
          </w:p>
          <w:p w14:paraId="5C17E581" w14:textId="77777777" w:rsidR="00903C3B" w:rsidRPr="006C3F5F" w:rsidRDefault="00903C3B" w:rsidP="00E6764C">
            <w:pPr>
              <w:spacing w:after="0" w:line="240" w:lineRule="auto"/>
              <w:rPr>
                <w:rFonts w:ascii="Calibri" w:eastAsiaTheme="minorHAnsi" w:hAnsi="Calibri" w:cs="Calibri"/>
                <w:color w:val="auto"/>
                <w:kern w:val="2"/>
                <w:lang w:eastAsia="en-US"/>
                <w14:ligatures w14:val="standardContextual"/>
              </w:rPr>
            </w:pPr>
            <w:r w:rsidRPr="006C3F5F">
              <w:rPr>
                <w:rFonts w:ascii="Calibri" w:eastAsiaTheme="minorHAnsi" w:hAnsi="Calibri" w:cs="Calibri"/>
                <w:color w:val="auto"/>
                <w:kern w:val="2"/>
                <w:lang w:eastAsia="en-US"/>
                <w14:ligatures w14:val="standardContextual"/>
              </w:rPr>
              <w:t>- dobór metod i narzędzi prorozwojowych,</w:t>
            </w:r>
          </w:p>
          <w:p w14:paraId="1BCC5AC2" w14:textId="77777777" w:rsidR="00903C3B" w:rsidRPr="006C3F5F" w:rsidRDefault="00903C3B" w:rsidP="00E6764C">
            <w:pPr>
              <w:spacing w:after="0" w:line="240" w:lineRule="auto"/>
              <w:rPr>
                <w:rFonts w:ascii="Calibri" w:eastAsiaTheme="minorHAnsi" w:hAnsi="Calibri" w:cs="Calibri"/>
                <w:color w:val="auto"/>
                <w:kern w:val="2"/>
                <w:lang w:eastAsia="en-US"/>
                <w14:ligatures w14:val="standardContextual"/>
              </w:rPr>
            </w:pPr>
            <w:r w:rsidRPr="006C3F5F">
              <w:rPr>
                <w:rFonts w:ascii="Calibri" w:eastAsiaTheme="minorHAnsi" w:hAnsi="Calibri" w:cs="Calibri"/>
                <w:color w:val="auto"/>
                <w:kern w:val="2"/>
                <w:lang w:eastAsia="en-US"/>
                <w14:ligatures w14:val="standardContextual"/>
              </w:rPr>
              <w:t>- indywidualne szkolenie umiejętności nauczycielskich.</w:t>
            </w:r>
          </w:p>
          <w:p w14:paraId="3466B95B" w14:textId="77777777" w:rsidR="00903C3B" w:rsidRPr="006C3F5F" w:rsidRDefault="00903C3B" w:rsidP="00E6764C">
            <w:pPr>
              <w:spacing w:after="0" w:line="240" w:lineRule="auto"/>
              <w:rPr>
                <w:rFonts w:ascii="Calibri" w:eastAsiaTheme="minorHAnsi" w:hAnsi="Calibri" w:cs="Calibri"/>
                <w:color w:val="auto"/>
                <w:kern w:val="2"/>
                <w:lang w:eastAsia="en-US"/>
                <w14:ligatures w14:val="standardContextual"/>
              </w:rPr>
            </w:pPr>
          </w:p>
          <w:p w14:paraId="60454656" w14:textId="2CCA4C0D" w:rsidR="00903C3B" w:rsidRPr="006C3F5F" w:rsidRDefault="00903C3B" w:rsidP="00E6764C">
            <w:pPr>
              <w:spacing w:after="0" w:line="240" w:lineRule="auto"/>
              <w:rPr>
                <w:rFonts w:ascii="Calibri" w:eastAsiaTheme="minorHAnsi" w:hAnsi="Calibri" w:cs="Calibri"/>
                <w:color w:val="auto"/>
                <w:kern w:val="2"/>
                <w:lang w:eastAsia="en-US"/>
                <w14:ligatures w14:val="standardContextual"/>
              </w:rPr>
            </w:pPr>
            <w:r w:rsidRPr="006C3F5F">
              <w:rPr>
                <w:rFonts w:ascii="Calibri" w:eastAsiaTheme="minorHAnsi" w:hAnsi="Calibri" w:cs="Calibri"/>
                <w:color w:val="auto"/>
                <w:kern w:val="2"/>
                <w:lang w:eastAsia="en-US"/>
                <w14:ligatures w14:val="standardContextual"/>
              </w:rPr>
              <w:t>Sposób wsparcia należy dostosować do indywidualnych potrzeb poszczególnych nauczycieli.</w:t>
            </w:r>
          </w:p>
          <w:p w14:paraId="09C2969A" w14:textId="77777777" w:rsidR="00903C3B" w:rsidRPr="006C3F5F" w:rsidRDefault="00903C3B" w:rsidP="00E6764C">
            <w:pPr>
              <w:spacing w:after="0" w:line="240" w:lineRule="auto"/>
              <w:rPr>
                <w:rFonts w:ascii="Calibri" w:hAnsi="Calibri" w:cs="Calibri"/>
                <w:color w:val="auto"/>
              </w:rPr>
            </w:pPr>
          </w:p>
          <w:p w14:paraId="0918486C" w14:textId="455BB57D" w:rsidR="00903C3B" w:rsidRPr="006C3F5F" w:rsidRDefault="00903C3B" w:rsidP="00E6764C">
            <w:pPr>
              <w:spacing w:after="0" w:line="240" w:lineRule="auto"/>
              <w:rPr>
                <w:rFonts w:ascii="Calibri" w:hAnsi="Calibri" w:cs="Calibri"/>
                <w:color w:val="auto"/>
              </w:rPr>
            </w:pPr>
            <w:r w:rsidRPr="006C3F5F">
              <w:rPr>
                <w:rFonts w:ascii="Calibri" w:hAnsi="Calibri" w:cs="Calibri"/>
                <w:color w:val="auto"/>
              </w:rPr>
              <w:t>Liczba godzi: 21 h.</w:t>
            </w:r>
          </w:p>
          <w:p w14:paraId="039F0CBD" w14:textId="77777777" w:rsidR="00903C3B" w:rsidRPr="006C3F5F" w:rsidRDefault="00903C3B" w:rsidP="00E6764C">
            <w:pPr>
              <w:spacing w:after="0" w:line="240" w:lineRule="auto"/>
              <w:ind w:left="0"/>
              <w:jc w:val="left"/>
              <w:rPr>
                <w:rFonts w:ascii="Calibri" w:eastAsia="Calibri" w:hAnsi="Calibri" w:cs="Calibri"/>
                <w:color w:val="auto"/>
              </w:rPr>
            </w:pPr>
            <w:r w:rsidRPr="006C3F5F">
              <w:rPr>
                <w:rFonts w:ascii="Calibri" w:hAnsi="Calibri" w:cs="Calibri"/>
                <w:color w:val="auto"/>
              </w:rPr>
              <w:lastRenderedPageBreak/>
              <w:t xml:space="preserve">Forma: online/stacjonarnie </w:t>
            </w:r>
          </w:p>
          <w:p w14:paraId="445E20FC" w14:textId="78102211" w:rsidR="00903C3B" w:rsidRPr="006C3F5F" w:rsidRDefault="00903C3B" w:rsidP="001D0071">
            <w:pPr>
              <w:spacing w:after="0" w:line="240" w:lineRule="auto"/>
              <w:ind w:left="0" w:firstLine="0"/>
              <w:rPr>
                <w:rFonts w:ascii="Calibri" w:hAnsi="Calibri" w:cs="Calibri"/>
                <w:color w:val="auto"/>
              </w:rPr>
            </w:pPr>
          </w:p>
        </w:tc>
        <w:tc>
          <w:tcPr>
            <w:tcW w:w="709" w:type="dxa"/>
          </w:tcPr>
          <w:p w14:paraId="15F009E1" w14:textId="016D3B06" w:rsidR="00903C3B" w:rsidRPr="006C3F5F" w:rsidRDefault="00EE75D3" w:rsidP="009E7692">
            <w:pPr>
              <w:spacing w:after="0" w:line="240" w:lineRule="auto"/>
              <w:rPr>
                <w:rFonts w:ascii="Calibri" w:hAnsi="Calibri" w:cs="Calibri"/>
                <w:color w:val="auto"/>
              </w:rPr>
            </w:pPr>
            <w:r>
              <w:rPr>
                <w:rFonts w:ascii="Calibri" w:hAnsi="Calibri" w:cs="Calibri"/>
                <w:color w:val="auto"/>
              </w:rPr>
              <w:lastRenderedPageBreak/>
              <w:t>7</w:t>
            </w:r>
          </w:p>
        </w:tc>
        <w:tc>
          <w:tcPr>
            <w:tcW w:w="1417" w:type="dxa"/>
          </w:tcPr>
          <w:p w14:paraId="5F07EA94" w14:textId="77777777" w:rsidR="00903C3B" w:rsidRPr="006C3F5F" w:rsidRDefault="00903C3B" w:rsidP="009E7692">
            <w:pPr>
              <w:spacing w:after="0" w:line="240" w:lineRule="auto"/>
              <w:rPr>
                <w:rFonts w:ascii="Calibri" w:hAnsi="Calibri" w:cs="Calibri"/>
                <w:color w:val="auto"/>
              </w:rPr>
            </w:pPr>
          </w:p>
        </w:tc>
        <w:tc>
          <w:tcPr>
            <w:tcW w:w="1701" w:type="dxa"/>
          </w:tcPr>
          <w:p w14:paraId="0968196C" w14:textId="1F88D2B3" w:rsidR="00903C3B" w:rsidRPr="006C3F5F" w:rsidRDefault="00903C3B" w:rsidP="009E7692">
            <w:pPr>
              <w:spacing w:after="0" w:line="240" w:lineRule="auto"/>
              <w:rPr>
                <w:rFonts w:ascii="Calibri" w:hAnsi="Calibri" w:cs="Calibri"/>
                <w:color w:val="auto"/>
              </w:rPr>
            </w:pPr>
          </w:p>
        </w:tc>
      </w:tr>
      <w:tr w:rsidR="00903C3B" w:rsidRPr="006C3F5F" w14:paraId="45DB2726" w14:textId="79A404E5" w:rsidTr="000320CC">
        <w:trPr>
          <w:trHeight w:val="435"/>
        </w:trPr>
        <w:tc>
          <w:tcPr>
            <w:tcW w:w="1784" w:type="dxa"/>
            <w:tcMar>
              <w:top w:w="0" w:type="dxa"/>
              <w:left w:w="0" w:type="dxa"/>
              <w:bottom w:w="0" w:type="dxa"/>
              <w:right w:w="0" w:type="dxa"/>
            </w:tcMar>
          </w:tcPr>
          <w:p w14:paraId="1AD51DD1" w14:textId="5AD7205C" w:rsidR="00903C3B" w:rsidRPr="006C3F5F" w:rsidRDefault="00903C3B" w:rsidP="000A2750">
            <w:pPr>
              <w:spacing w:after="0" w:line="240" w:lineRule="auto"/>
              <w:ind w:left="0" w:firstLine="0"/>
              <w:jc w:val="left"/>
              <w:rPr>
                <w:rFonts w:ascii="Calibri" w:hAnsi="Calibri" w:cs="Calibri"/>
                <w:b/>
                <w:bCs/>
                <w:color w:val="auto"/>
              </w:rPr>
            </w:pPr>
            <w:r w:rsidRPr="006C3F5F">
              <w:rPr>
                <w:rFonts w:ascii="Calibri" w:hAnsi="Calibri" w:cs="Calibri"/>
                <w:b/>
                <w:bCs/>
                <w:color w:val="auto"/>
              </w:rPr>
              <w:lastRenderedPageBreak/>
              <w:t>SZKOLENIE METODYCZNE “PIERWSZE SPOTKANIE         Z DWUJĘZYCZNOŚCIĄ - WDROŻENIE METODY”</w:t>
            </w:r>
          </w:p>
        </w:tc>
        <w:tc>
          <w:tcPr>
            <w:tcW w:w="7938" w:type="dxa"/>
            <w:tcMar>
              <w:top w:w="0" w:type="dxa"/>
              <w:left w:w="0" w:type="dxa"/>
              <w:bottom w:w="0" w:type="dxa"/>
              <w:right w:w="0" w:type="dxa"/>
            </w:tcMar>
          </w:tcPr>
          <w:p w14:paraId="459D3A42" w14:textId="77777777" w:rsidR="00903C3B" w:rsidRPr="006C3F5F" w:rsidRDefault="00903C3B" w:rsidP="009E7692">
            <w:pPr>
              <w:autoSpaceDE w:val="0"/>
              <w:autoSpaceDN w:val="0"/>
              <w:adjustRightInd w:val="0"/>
              <w:spacing w:after="0" w:line="240" w:lineRule="auto"/>
              <w:rPr>
                <w:rFonts w:ascii="Calibri" w:hAnsi="Calibri" w:cs="Calibri"/>
                <w:color w:val="auto"/>
              </w:rPr>
            </w:pPr>
            <w:r w:rsidRPr="006C3F5F">
              <w:rPr>
                <w:rFonts w:ascii="Calibri" w:hAnsi="Calibri" w:cs="Calibri"/>
                <w:color w:val="auto"/>
              </w:rPr>
              <w:t>Pakiet dwóch szkoleń:</w:t>
            </w:r>
          </w:p>
          <w:p w14:paraId="454158E6" w14:textId="186FCB61" w:rsidR="00903C3B" w:rsidRPr="006C3F5F" w:rsidRDefault="00903C3B" w:rsidP="00D0282F">
            <w:pPr>
              <w:pStyle w:val="Akapitzlist"/>
              <w:numPr>
                <w:ilvl w:val="3"/>
                <w:numId w:val="23"/>
              </w:numPr>
              <w:autoSpaceDE w:val="0"/>
              <w:autoSpaceDN w:val="0"/>
              <w:adjustRightInd w:val="0"/>
              <w:spacing w:after="0" w:line="240" w:lineRule="auto"/>
              <w:ind w:left="564"/>
              <w:rPr>
                <w:rFonts w:cs="Calibri"/>
              </w:rPr>
            </w:pPr>
            <w:r w:rsidRPr="006C3F5F">
              <w:rPr>
                <w:rFonts w:cs="Calibri"/>
              </w:rPr>
              <w:t xml:space="preserve">Szkolenie metodyczne   „Pierwsze spotkanie z Dwujęzycznością – wdrożenie metody”. Celem szkolenia jest zapoznanie nauczycieli z metodą wychowania dwujęzycznego oraz praktyczne sposoby jej wykorzystania w pracy z dziećmi. </w:t>
            </w:r>
          </w:p>
          <w:p w14:paraId="76FC554E" w14:textId="302F46FF" w:rsidR="00903C3B" w:rsidRPr="006C3F5F" w:rsidRDefault="00903C3B" w:rsidP="009E7692">
            <w:pPr>
              <w:autoSpaceDE w:val="0"/>
              <w:autoSpaceDN w:val="0"/>
              <w:adjustRightInd w:val="0"/>
              <w:spacing w:after="0" w:line="240" w:lineRule="auto"/>
              <w:rPr>
                <w:rFonts w:ascii="Calibri" w:hAnsi="Calibri" w:cs="Calibri"/>
                <w:color w:val="auto"/>
              </w:rPr>
            </w:pPr>
            <w:r w:rsidRPr="006C3F5F">
              <w:rPr>
                <w:rFonts w:ascii="Calibri" w:hAnsi="Calibri" w:cs="Calibri"/>
                <w:color w:val="auto"/>
              </w:rPr>
              <w:t xml:space="preserve">W trakcie szkolenia  nauczyciele poznają gotowe scenariusze zabaw, gier, świąt typowych i nietypowych itp., co pozwala zaoszczędzić czas przy przygotowywaniu zajęć. Uczestnicy poznają, w jaki sposób materiały dydaktyczne mogą pomóc w realizacji podstawy programowej i oswojeniu dzieci z językiem angielskim podczas codziennych aktywności w przedszkolu. Dowiedzą się, jak pracować z grupą dzieci o różnych potrzebach i zdolnościach. </w:t>
            </w:r>
          </w:p>
          <w:p w14:paraId="31BF6FAA" w14:textId="77777777" w:rsidR="00903C3B" w:rsidRPr="006C3F5F" w:rsidRDefault="00903C3B" w:rsidP="009E7692">
            <w:pPr>
              <w:autoSpaceDE w:val="0"/>
              <w:autoSpaceDN w:val="0"/>
              <w:adjustRightInd w:val="0"/>
              <w:spacing w:after="0" w:line="240" w:lineRule="auto"/>
              <w:rPr>
                <w:rFonts w:ascii="Calibri" w:hAnsi="Calibri" w:cs="Calibri"/>
                <w:color w:val="auto"/>
              </w:rPr>
            </w:pPr>
          </w:p>
          <w:p w14:paraId="389DED06" w14:textId="77777777" w:rsidR="00903C3B" w:rsidRPr="006C3F5F" w:rsidRDefault="00903C3B" w:rsidP="007F0261">
            <w:pPr>
              <w:spacing w:after="0" w:line="240" w:lineRule="auto"/>
              <w:rPr>
                <w:rFonts w:ascii="Calibri" w:hAnsi="Calibri" w:cs="Calibri"/>
                <w:color w:val="auto"/>
              </w:rPr>
            </w:pPr>
            <w:r w:rsidRPr="006C3F5F">
              <w:rPr>
                <w:rFonts w:ascii="Calibri" w:hAnsi="Calibri" w:cs="Calibri"/>
                <w:color w:val="auto"/>
              </w:rPr>
              <w:t xml:space="preserve">Forma: online </w:t>
            </w:r>
          </w:p>
          <w:p w14:paraId="1D9AC53D" w14:textId="77777777" w:rsidR="00903C3B" w:rsidRPr="006C3F5F" w:rsidRDefault="00903C3B" w:rsidP="007F0261">
            <w:pPr>
              <w:spacing w:after="0" w:line="240" w:lineRule="auto"/>
              <w:rPr>
                <w:rFonts w:ascii="Calibri" w:hAnsi="Calibri" w:cs="Calibri"/>
                <w:color w:val="auto"/>
              </w:rPr>
            </w:pPr>
            <w:r w:rsidRPr="006C3F5F">
              <w:rPr>
                <w:rFonts w:ascii="Calibri" w:hAnsi="Calibri" w:cs="Calibri"/>
                <w:color w:val="auto"/>
              </w:rPr>
              <w:t>Czas trwania szkolenia: 2 h</w:t>
            </w:r>
          </w:p>
          <w:p w14:paraId="29200AB8" w14:textId="77777777" w:rsidR="00903C3B" w:rsidRPr="006C3F5F" w:rsidRDefault="00903C3B" w:rsidP="009E7692">
            <w:pPr>
              <w:autoSpaceDE w:val="0"/>
              <w:autoSpaceDN w:val="0"/>
              <w:adjustRightInd w:val="0"/>
              <w:spacing w:after="0" w:line="240" w:lineRule="auto"/>
              <w:rPr>
                <w:rFonts w:ascii="Calibri" w:hAnsi="Calibri" w:cs="Calibri"/>
                <w:color w:val="auto"/>
              </w:rPr>
            </w:pPr>
          </w:p>
          <w:p w14:paraId="3B8CD959" w14:textId="02C0BD4F" w:rsidR="00903C3B" w:rsidRPr="006C3F5F" w:rsidRDefault="00903C3B" w:rsidP="00D0282F">
            <w:pPr>
              <w:pStyle w:val="Akapitzlist"/>
              <w:numPr>
                <w:ilvl w:val="3"/>
                <w:numId w:val="23"/>
              </w:numPr>
              <w:spacing w:after="0" w:line="240" w:lineRule="auto"/>
              <w:ind w:left="564"/>
              <w:rPr>
                <w:rFonts w:cs="Calibri"/>
              </w:rPr>
            </w:pPr>
            <w:r w:rsidRPr="006C3F5F">
              <w:rPr>
                <w:rFonts w:cs="Calibri"/>
              </w:rPr>
              <w:t xml:space="preserve">Szkolenie z obsługi  platformy edukacyjnej  „Poznaj platformę edukacyjną” </w:t>
            </w:r>
          </w:p>
          <w:p w14:paraId="234A9654" w14:textId="77777777" w:rsidR="00903C3B" w:rsidRPr="006C3F5F" w:rsidRDefault="00903C3B" w:rsidP="00740B22">
            <w:pPr>
              <w:spacing w:after="0" w:line="240" w:lineRule="auto"/>
              <w:rPr>
                <w:rFonts w:ascii="Calibri" w:hAnsi="Calibri" w:cs="Calibri"/>
                <w:color w:val="auto"/>
              </w:rPr>
            </w:pPr>
            <w:r w:rsidRPr="006C3F5F">
              <w:rPr>
                <w:rFonts w:ascii="Calibri" w:hAnsi="Calibri" w:cs="Calibri"/>
                <w:color w:val="auto"/>
              </w:rPr>
              <w:t>Celem szkolenia jest przygotowanie nauczycieli do sprawnego i samodzielnego korzystania z platformy edukacyjnej wspierającej wdrażanie edukacji dwujęzycznej w przedszkolu.</w:t>
            </w:r>
          </w:p>
          <w:p w14:paraId="7F75E429" w14:textId="77777777" w:rsidR="00903C3B" w:rsidRPr="006C3F5F" w:rsidRDefault="00903C3B" w:rsidP="00740B22">
            <w:pPr>
              <w:spacing w:after="0" w:line="240" w:lineRule="auto"/>
              <w:rPr>
                <w:rFonts w:ascii="Calibri" w:hAnsi="Calibri" w:cs="Calibri"/>
                <w:color w:val="auto"/>
              </w:rPr>
            </w:pPr>
            <w:r w:rsidRPr="006C3F5F">
              <w:rPr>
                <w:rFonts w:ascii="Calibri" w:hAnsi="Calibri" w:cs="Calibri"/>
                <w:color w:val="auto"/>
              </w:rPr>
              <w:t>Szkolenie ma charakter techniczny i koncentruje się na aspekcie użytkowym – celem jest nabycie przez uczestników kompetencji w zakresie bieżącej, poprawnej obsługi systemu, zgodnej z jego przeznaczeniem i możliwościami.</w:t>
            </w:r>
          </w:p>
          <w:p w14:paraId="68BEFC51" w14:textId="77777777" w:rsidR="00903C3B" w:rsidRPr="006C3F5F" w:rsidRDefault="00903C3B" w:rsidP="00740B22">
            <w:pPr>
              <w:pStyle w:val="NormalnyWeb"/>
              <w:spacing w:before="0" w:beforeAutospacing="0" w:after="0" w:afterAutospacing="0"/>
              <w:rPr>
                <w:rFonts w:ascii="Calibri" w:hAnsi="Calibri" w:cs="Calibri"/>
                <w:sz w:val="22"/>
                <w:szCs w:val="22"/>
              </w:rPr>
            </w:pPr>
            <w:r w:rsidRPr="006C3F5F">
              <w:rPr>
                <w:rFonts w:ascii="Calibri" w:hAnsi="Calibri" w:cs="Calibri"/>
                <w:sz w:val="22"/>
                <w:szCs w:val="22"/>
              </w:rPr>
              <w:t>Zakres szkolenia obejmuje w szczególności:</w:t>
            </w:r>
          </w:p>
          <w:p w14:paraId="01E2A059" w14:textId="77777777" w:rsidR="00903C3B" w:rsidRPr="006C3F5F" w:rsidRDefault="00903C3B" w:rsidP="00740B22">
            <w:pPr>
              <w:pStyle w:val="NormalnyWeb"/>
              <w:numPr>
                <w:ilvl w:val="0"/>
                <w:numId w:val="32"/>
              </w:numPr>
              <w:spacing w:before="0" w:beforeAutospacing="0" w:after="0" w:afterAutospacing="0"/>
              <w:rPr>
                <w:rFonts w:ascii="Calibri" w:hAnsi="Calibri" w:cs="Calibri"/>
                <w:sz w:val="22"/>
                <w:szCs w:val="22"/>
              </w:rPr>
            </w:pPr>
            <w:r w:rsidRPr="006C3F5F">
              <w:rPr>
                <w:rFonts w:ascii="Calibri" w:hAnsi="Calibri" w:cs="Calibri"/>
                <w:sz w:val="22"/>
                <w:szCs w:val="22"/>
              </w:rPr>
              <w:t>proces logowania oraz bezpiecznego dostępu do systemu,</w:t>
            </w:r>
          </w:p>
          <w:p w14:paraId="6E2E1F8A" w14:textId="77777777" w:rsidR="00903C3B" w:rsidRPr="006C3F5F" w:rsidRDefault="00903C3B" w:rsidP="00740B22">
            <w:pPr>
              <w:pStyle w:val="NormalnyWeb"/>
              <w:numPr>
                <w:ilvl w:val="0"/>
                <w:numId w:val="32"/>
              </w:numPr>
              <w:spacing w:before="0" w:beforeAutospacing="0" w:after="0" w:afterAutospacing="0"/>
              <w:rPr>
                <w:rFonts w:ascii="Calibri" w:hAnsi="Calibri" w:cs="Calibri"/>
                <w:sz w:val="22"/>
                <w:szCs w:val="22"/>
              </w:rPr>
            </w:pPr>
            <w:r w:rsidRPr="006C3F5F">
              <w:rPr>
                <w:rFonts w:ascii="Calibri" w:hAnsi="Calibri" w:cs="Calibri"/>
                <w:sz w:val="22"/>
                <w:szCs w:val="22"/>
              </w:rPr>
              <w:t>nawigację po interfejsie platformy – układ menu, zakładki, panel użytkownika,</w:t>
            </w:r>
          </w:p>
          <w:p w14:paraId="7A7CED96" w14:textId="77777777" w:rsidR="00903C3B" w:rsidRPr="006C3F5F" w:rsidRDefault="00903C3B" w:rsidP="00740B22">
            <w:pPr>
              <w:pStyle w:val="NormalnyWeb"/>
              <w:numPr>
                <w:ilvl w:val="0"/>
                <w:numId w:val="32"/>
              </w:numPr>
              <w:spacing w:before="0" w:beforeAutospacing="0" w:after="0" w:afterAutospacing="0"/>
              <w:rPr>
                <w:rFonts w:ascii="Calibri" w:hAnsi="Calibri" w:cs="Calibri"/>
                <w:sz w:val="22"/>
                <w:szCs w:val="22"/>
              </w:rPr>
            </w:pPr>
            <w:r w:rsidRPr="006C3F5F">
              <w:rPr>
                <w:rFonts w:ascii="Calibri" w:hAnsi="Calibri" w:cs="Calibri"/>
                <w:sz w:val="22"/>
                <w:szCs w:val="22"/>
              </w:rPr>
              <w:t>przegląd zasobów cyfrowych dostępnych na platformie (m.in. pliki multimedialne, scenariusze, ćwiczenia, gry),</w:t>
            </w:r>
          </w:p>
          <w:p w14:paraId="25B39F63" w14:textId="77777777" w:rsidR="00903C3B" w:rsidRPr="006C3F5F" w:rsidRDefault="00903C3B" w:rsidP="00740B22">
            <w:pPr>
              <w:pStyle w:val="NormalnyWeb"/>
              <w:numPr>
                <w:ilvl w:val="0"/>
                <w:numId w:val="32"/>
              </w:numPr>
              <w:spacing w:before="0" w:beforeAutospacing="0" w:after="0" w:afterAutospacing="0"/>
              <w:rPr>
                <w:rFonts w:ascii="Calibri" w:hAnsi="Calibri" w:cs="Calibri"/>
                <w:sz w:val="22"/>
                <w:szCs w:val="22"/>
              </w:rPr>
            </w:pPr>
            <w:r w:rsidRPr="006C3F5F">
              <w:rPr>
                <w:rFonts w:ascii="Calibri" w:hAnsi="Calibri" w:cs="Calibri"/>
                <w:sz w:val="22"/>
                <w:szCs w:val="22"/>
              </w:rPr>
              <w:t>techniczne aspekty wyszukiwania i filtrowania materiałów z wykorzystaniem dostępnych narzędzi systemowych,</w:t>
            </w:r>
          </w:p>
          <w:p w14:paraId="76F6513C" w14:textId="77777777" w:rsidR="00903C3B" w:rsidRPr="006C3F5F" w:rsidRDefault="00903C3B" w:rsidP="00740B22">
            <w:pPr>
              <w:pStyle w:val="NormalnyWeb"/>
              <w:numPr>
                <w:ilvl w:val="0"/>
                <w:numId w:val="32"/>
              </w:numPr>
              <w:spacing w:before="0" w:beforeAutospacing="0" w:after="0" w:afterAutospacing="0"/>
              <w:rPr>
                <w:rStyle w:val="Pogrubienie"/>
                <w:rFonts w:ascii="Calibri" w:hAnsi="Calibri" w:cs="Calibri"/>
                <w:sz w:val="22"/>
                <w:szCs w:val="22"/>
              </w:rPr>
            </w:pPr>
            <w:r w:rsidRPr="006C3F5F">
              <w:rPr>
                <w:rFonts w:ascii="Calibri" w:hAnsi="Calibri" w:cs="Calibri"/>
                <w:sz w:val="22"/>
                <w:szCs w:val="22"/>
              </w:rPr>
              <w:t>obsługę kalendarza jako modułu wspierającego planowanie i organizację pracy (dodawanie, edytowanie, usuwanie wydarzeń),</w:t>
            </w:r>
          </w:p>
          <w:p w14:paraId="5C01722F" w14:textId="4C8C7E90" w:rsidR="00903C3B" w:rsidRPr="006C3F5F" w:rsidRDefault="00903C3B" w:rsidP="00D0282F">
            <w:pPr>
              <w:spacing w:after="0" w:line="240" w:lineRule="auto"/>
              <w:jc w:val="left"/>
              <w:rPr>
                <w:rFonts w:ascii="Calibri" w:hAnsi="Calibri" w:cs="Calibri"/>
                <w:color w:val="auto"/>
              </w:rPr>
            </w:pPr>
            <w:r w:rsidRPr="006C3F5F">
              <w:rPr>
                <w:rFonts w:ascii="Calibri" w:hAnsi="Calibri" w:cs="Calibri"/>
                <w:color w:val="auto"/>
              </w:rPr>
              <w:lastRenderedPageBreak/>
              <w:t xml:space="preserve">Czas trwania: 2 godziny  </w:t>
            </w:r>
            <w:r w:rsidRPr="006C3F5F">
              <w:rPr>
                <w:rFonts w:ascii="Calibri" w:hAnsi="Calibri" w:cs="Calibri"/>
                <w:color w:val="auto"/>
              </w:rPr>
              <w:br/>
              <w:t>Forma: Szkolenie online  </w:t>
            </w:r>
          </w:p>
        </w:tc>
        <w:tc>
          <w:tcPr>
            <w:tcW w:w="709" w:type="dxa"/>
          </w:tcPr>
          <w:p w14:paraId="0623BD54" w14:textId="567DFD44" w:rsidR="00903C3B" w:rsidRPr="006C3F5F" w:rsidRDefault="00EE75D3" w:rsidP="009E7692">
            <w:pPr>
              <w:autoSpaceDE w:val="0"/>
              <w:autoSpaceDN w:val="0"/>
              <w:adjustRightInd w:val="0"/>
              <w:spacing w:after="0" w:line="240" w:lineRule="auto"/>
              <w:rPr>
                <w:rFonts w:ascii="Calibri" w:hAnsi="Calibri" w:cs="Calibri"/>
                <w:color w:val="auto"/>
              </w:rPr>
            </w:pPr>
            <w:r>
              <w:rPr>
                <w:rFonts w:ascii="Calibri" w:hAnsi="Calibri" w:cs="Calibri"/>
                <w:color w:val="auto"/>
              </w:rPr>
              <w:lastRenderedPageBreak/>
              <w:t>7</w:t>
            </w:r>
          </w:p>
        </w:tc>
        <w:tc>
          <w:tcPr>
            <w:tcW w:w="1417" w:type="dxa"/>
          </w:tcPr>
          <w:p w14:paraId="34DD711C" w14:textId="77777777" w:rsidR="00903C3B" w:rsidRPr="006C3F5F" w:rsidRDefault="00903C3B" w:rsidP="009E7692">
            <w:pPr>
              <w:autoSpaceDE w:val="0"/>
              <w:autoSpaceDN w:val="0"/>
              <w:adjustRightInd w:val="0"/>
              <w:spacing w:after="0" w:line="240" w:lineRule="auto"/>
              <w:rPr>
                <w:rFonts w:ascii="Calibri" w:hAnsi="Calibri" w:cs="Calibri"/>
                <w:color w:val="auto"/>
              </w:rPr>
            </w:pPr>
          </w:p>
        </w:tc>
        <w:tc>
          <w:tcPr>
            <w:tcW w:w="1701" w:type="dxa"/>
          </w:tcPr>
          <w:p w14:paraId="245CBC08" w14:textId="4DBF0987" w:rsidR="00903C3B" w:rsidRPr="006C3F5F" w:rsidRDefault="00903C3B" w:rsidP="009E7692">
            <w:pPr>
              <w:autoSpaceDE w:val="0"/>
              <w:autoSpaceDN w:val="0"/>
              <w:adjustRightInd w:val="0"/>
              <w:spacing w:after="0" w:line="240" w:lineRule="auto"/>
              <w:rPr>
                <w:rFonts w:ascii="Calibri" w:hAnsi="Calibri" w:cs="Calibri"/>
                <w:color w:val="auto"/>
              </w:rPr>
            </w:pPr>
          </w:p>
        </w:tc>
      </w:tr>
      <w:tr w:rsidR="00903C3B" w:rsidRPr="006C3F5F" w14:paraId="320934F1" w14:textId="14A635AF" w:rsidTr="000320CC">
        <w:trPr>
          <w:trHeight w:val="435"/>
        </w:trPr>
        <w:tc>
          <w:tcPr>
            <w:tcW w:w="1784" w:type="dxa"/>
            <w:tcMar>
              <w:top w:w="0" w:type="dxa"/>
              <w:left w:w="0" w:type="dxa"/>
              <w:bottom w:w="0" w:type="dxa"/>
              <w:right w:w="0" w:type="dxa"/>
            </w:tcMar>
          </w:tcPr>
          <w:p w14:paraId="4ED4B8FB" w14:textId="422247D2" w:rsidR="00903C3B" w:rsidRPr="006C3F5F" w:rsidRDefault="00903C3B" w:rsidP="00DE79DC">
            <w:pPr>
              <w:spacing w:after="0" w:line="240" w:lineRule="auto"/>
              <w:ind w:left="0" w:firstLine="0"/>
              <w:jc w:val="left"/>
              <w:rPr>
                <w:rFonts w:ascii="Calibri" w:hAnsi="Calibri" w:cs="Calibri"/>
                <w:b/>
                <w:bCs/>
                <w:color w:val="auto"/>
              </w:rPr>
            </w:pPr>
            <w:r w:rsidRPr="006C3F5F">
              <w:rPr>
                <w:rFonts w:ascii="Calibri" w:hAnsi="Calibri" w:cs="Calibri"/>
                <w:b/>
                <w:bCs/>
                <w:color w:val="auto"/>
              </w:rPr>
              <w:t>SZKOLENIE WDROŻENIOWE – „DWUJĘZYCZNOŚĆ W PRZEDZKOLU. NOWY WYMIAR EDUKACJI”</w:t>
            </w:r>
          </w:p>
        </w:tc>
        <w:tc>
          <w:tcPr>
            <w:tcW w:w="7938" w:type="dxa"/>
            <w:tcMar>
              <w:top w:w="0" w:type="dxa"/>
              <w:left w:w="0" w:type="dxa"/>
              <w:bottom w:w="0" w:type="dxa"/>
              <w:right w:w="0" w:type="dxa"/>
            </w:tcMar>
          </w:tcPr>
          <w:p w14:paraId="382A0A79" w14:textId="77777777" w:rsidR="00903C3B" w:rsidRPr="006C3F5F" w:rsidRDefault="00903C3B" w:rsidP="00DE79DC">
            <w:pPr>
              <w:spacing w:after="0" w:line="240" w:lineRule="auto"/>
              <w:rPr>
                <w:rFonts w:ascii="Calibri" w:hAnsi="Calibri" w:cs="Calibri"/>
                <w:color w:val="auto"/>
              </w:rPr>
            </w:pPr>
            <w:r w:rsidRPr="006C3F5F">
              <w:rPr>
                <w:rFonts w:ascii="Calibri" w:hAnsi="Calibri" w:cs="Calibri"/>
                <w:color w:val="auto"/>
              </w:rPr>
              <w:t>Celem szkolenia jest zapoznanie nauczycieli z metodą wychowania dwujęzycznego oraz praktyczne sposoby jej wykorzystania w pracy z dziećmi.</w:t>
            </w:r>
          </w:p>
          <w:p w14:paraId="3FE08CDD" w14:textId="77777777" w:rsidR="00903C3B" w:rsidRPr="006C3F5F" w:rsidRDefault="00903C3B" w:rsidP="00DE79DC">
            <w:pPr>
              <w:spacing w:after="0" w:line="240" w:lineRule="auto"/>
              <w:rPr>
                <w:rFonts w:ascii="Calibri" w:hAnsi="Calibri" w:cs="Calibri"/>
                <w:color w:val="auto"/>
              </w:rPr>
            </w:pPr>
          </w:p>
          <w:p w14:paraId="2488CA03" w14:textId="77777777" w:rsidR="00903C3B" w:rsidRPr="006C3F5F" w:rsidRDefault="00903C3B" w:rsidP="00DE79DC">
            <w:pPr>
              <w:spacing w:after="0" w:line="240" w:lineRule="auto"/>
              <w:rPr>
                <w:rFonts w:ascii="Calibri" w:hAnsi="Calibri" w:cs="Calibri"/>
                <w:color w:val="auto"/>
              </w:rPr>
            </w:pPr>
            <w:r w:rsidRPr="006C3F5F">
              <w:rPr>
                <w:rFonts w:ascii="Calibri" w:hAnsi="Calibri" w:cs="Calibri"/>
                <w:color w:val="auto"/>
              </w:rPr>
              <w:t>Szkolenie obejmuje część teoretyczną i praktyczną.</w:t>
            </w:r>
          </w:p>
          <w:p w14:paraId="2EBA92C2" w14:textId="77777777" w:rsidR="00903C3B" w:rsidRPr="006C3F5F" w:rsidRDefault="00903C3B" w:rsidP="00DE79DC">
            <w:pPr>
              <w:spacing w:after="0" w:line="240" w:lineRule="auto"/>
              <w:rPr>
                <w:rFonts w:ascii="Calibri" w:hAnsi="Calibri" w:cs="Calibri"/>
                <w:color w:val="auto"/>
              </w:rPr>
            </w:pPr>
          </w:p>
          <w:p w14:paraId="469CE2C2" w14:textId="77777777" w:rsidR="00903C3B" w:rsidRPr="006C3F5F" w:rsidRDefault="00903C3B" w:rsidP="00DE79DC">
            <w:pPr>
              <w:spacing w:after="0" w:line="240" w:lineRule="auto"/>
              <w:rPr>
                <w:rFonts w:ascii="Calibri" w:hAnsi="Calibri" w:cs="Calibri"/>
                <w:color w:val="auto"/>
              </w:rPr>
            </w:pPr>
            <w:r w:rsidRPr="006C3F5F">
              <w:rPr>
                <w:rFonts w:ascii="Calibri" w:hAnsi="Calibri" w:cs="Calibri"/>
                <w:color w:val="auto"/>
              </w:rPr>
              <w:t xml:space="preserve">W trakcie szkolenia nauczyciele zapoznają się zarówno z teoretycznymi, jak i praktycznymi aspektami nauczania języka angielskiego w kontekście dwujęzycznym, uwzględniając specyficzne wyzwania i korzyści płynące z takiego podejścia. Szkolenie obejmuje praktyczne metody i techniki skutecznego wdrażania dwujęzyczności przy wsparciu materiałów dostępnych na platformie edukacyjnej, w tym gotowych zestawów ćwiczeń, zadań, bajek, piosenek i wierszyków po angielsku. </w:t>
            </w:r>
          </w:p>
          <w:p w14:paraId="0BB414DB" w14:textId="77777777" w:rsidR="00903C3B" w:rsidRPr="006C3F5F" w:rsidRDefault="00903C3B" w:rsidP="00DE79DC">
            <w:pPr>
              <w:spacing w:after="0" w:line="240" w:lineRule="auto"/>
              <w:rPr>
                <w:rFonts w:ascii="Calibri" w:hAnsi="Calibri" w:cs="Calibri"/>
                <w:color w:val="auto"/>
              </w:rPr>
            </w:pPr>
            <w:r w:rsidRPr="006C3F5F">
              <w:rPr>
                <w:rFonts w:ascii="Calibri" w:hAnsi="Calibri" w:cs="Calibri"/>
                <w:color w:val="auto"/>
              </w:rPr>
              <w:t>W trakcie szkolenia   nauczyciele poznają gotowe scenariusze zabaw, gier i różnych aktywności. itp. Zapoznają się w jaki sposób materiały dydaktyczne mogą pomóc w realizacji podstawy programowej i oswojeniu dzieci z językiem angielskim podczas codziennych aktywności w przedszkolu. Dowiedzą się jak pracować z grupą dzieci o różnych potrzebach i zdolnościach.</w:t>
            </w:r>
          </w:p>
          <w:p w14:paraId="1690CA03" w14:textId="77777777" w:rsidR="00903C3B" w:rsidRPr="006C3F5F" w:rsidRDefault="00903C3B" w:rsidP="00DE79DC">
            <w:pPr>
              <w:spacing w:after="0" w:line="240" w:lineRule="auto"/>
              <w:rPr>
                <w:rFonts w:ascii="Calibri" w:hAnsi="Calibri" w:cs="Calibri"/>
                <w:color w:val="auto"/>
              </w:rPr>
            </w:pPr>
            <w:r w:rsidRPr="006C3F5F">
              <w:rPr>
                <w:rFonts w:ascii="Calibri" w:hAnsi="Calibri" w:cs="Calibri"/>
                <w:color w:val="auto"/>
              </w:rPr>
              <w:t xml:space="preserve">Program szkolenia będzie obejmował przegląd narzędzi technologicznych wspierających edukację dwujęzyczną, zasobów dostępnych na platformie  edukacyjnej (w tym m.in. gotowe zestawy zadań, ćwiczeń, piosenki, bajek, gimnastyki, wierszyki w języku angielskim). Uczestnicy poznają zasady i możliwości  korzystania z platformy edukacyjnej  do  edukacji dwujęzycznej w przedszkolu. </w:t>
            </w:r>
          </w:p>
          <w:p w14:paraId="4BA28E42" w14:textId="77777777" w:rsidR="00903C3B" w:rsidRPr="006C3F5F" w:rsidRDefault="00903C3B" w:rsidP="00DE79DC">
            <w:pPr>
              <w:spacing w:after="0" w:line="240" w:lineRule="auto"/>
              <w:rPr>
                <w:rFonts w:ascii="Calibri" w:hAnsi="Calibri" w:cs="Calibri"/>
                <w:color w:val="auto"/>
              </w:rPr>
            </w:pPr>
          </w:p>
          <w:p w14:paraId="36386A85" w14:textId="77777777" w:rsidR="00903C3B" w:rsidRPr="006C3F5F" w:rsidRDefault="00903C3B" w:rsidP="00DE79DC">
            <w:pPr>
              <w:spacing w:after="0" w:line="240" w:lineRule="auto"/>
              <w:rPr>
                <w:rFonts w:ascii="Calibri" w:hAnsi="Calibri" w:cs="Calibri"/>
                <w:color w:val="auto"/>
              </w:rPr>
            </w:pPr>
            <w:r w:rsidRPr="006C3F5F">
              <w:rPr>
                <w:rFonts w:ascii="Calibri" w:hAnsi="Calibri" w:cs="Calibri"/>
                <w:color w:val="auto"/>
              </w:rPr>
              <w:t>Czas trwania: minimum 16 godzin</w:t>
            </w:r>
          </w:p>
          <w:p w14:paraId="2D5B436A" w14:textId="77777777" w:rsidR="00903C3B" w:rsidRPr="006C3F5F" w:rsidRDefault="00903C3B" w:rsidP="00DE79DC">
            <w:pPr>
              <w:spacing w:after="0" w:line="240" w:lineRule="auto"/>
              <w:rPr>
                <w:rFonts w:ascii="Calibri" w:hAnsi="Calibri" w:cs="Calibri"/>
                <w:color w:val="auto"/>
              </w:rPr>
            </w:pPr>
            <w:r w:rsidRPr="006C3F5F">
              <w:rPr>
                <w:rFonts w:ascii="Calibri" w:hAnsi="Calibri" w:cs="Calibri"/>
                <w:color w:val="auto"/>
              </w:rPr>
              <w:t>Forma: Szkolenie stacjonarne</w:t>
            </w:r>
          </w:p>
          <w:p w14:paraId="51C9492D" w14:textId="0C734DE9" w:rsidR="00903C3B" w:rsidRPr="006C3F5F" w:rsidRDefault="00903C3B" w:rsidP="00DE79DC">
            <w:pPr>
              <w:autoSpaceDE w:val="0"/>
              <w:autoSpaceDN w:val="0"/>
              <w:adjustRightInd w:val="0"/>
              <w:spacing w:after="0" w:line="240" w:lineRule="auto"/>
              <w:rPr>
                <w:rFonts w:ascii="Calibri" w:hAnsi="Calibri" w:cs="Calibri"/>
                <w:color w:val="auto"/>
              </w:rPr>
            </w:pPr>
          </w:p>
        </w:tc>
        <w:tc>
          <w:tcPr>
            <w:tcW w:w="709" w:type="dxa"/>
          </w:tcPr>
          <w:p w14:paraId="6C214852" w14:textId="3A69FA5D" w:rsidR="00903C3B" w:rsidRPr="006C3F5F" w:rsidRDefault="00EE75D3" w:rsidP="00DE79DC">
            <w:pPr>
              <w:spacing w:after="0" w:line="240" w:lineRule="auto"/>
              <w:rPr>
                <w:rFonts w:ascii="Calibri" w:hAnsi="Calibri" w:cs="Calibri"/>
                <w:color w:val="auto"/>
              </w:rPr>
            </w:pPr>
            <w:r>
              <w:rPr>
                <w:rFonts w:ascii="Calibri" w:hAnsi="Calibri" w:cs="Calibri"/>
                <w:color w:val="auto"/>
              </w:rPr>
              <w:t>7</w:t>
            </w:r>
          </w:p>
        </w:tc>
        <w:tc>
          <w:tcPr>
            <w:tcW w:w="1417" w:type="dxa"/>
          </w:tcPr>
          <w:p w14:paraId="45DE336D" w14:textId="77777777" w:rsidR="00903C3B" w:rsidRPr="006C3F5F" w:rsidRDefault="00903C3B" w:rsidP="00DE79DC">
            <w:pPr>
              <w:spacing w:after="0" w:line="240" w:lineRule="auto"/>
              <w:rPr>
                <w:rFonts w:ascii="Calibri" w:hAnsi="Calibri" w:cs="Calibri"/>
                <w:color w:val="auto"/>
              </w:rPr>
            </w:pPr>
          </w:p>
        </w:tc>
        <w:tc>
          <w:tcPr>
            <w:tcW w:w="1701" w:type="dxa"/>
          </w:tcPr>
          <w:p w14:paraId="47662595" w14:textId="2E491CAF" w:rsidR="00903C3B" w:rsidRPr="006C3F5F" w:rsidRDefault="00903C3B" w:rsidP="00DE79DC">
            <w:pPr>
              <w:spacing w:after="0" w:line="240" w:lineRule="auto"/>
              <w:rPr>
                <w:rFonts w:ascii="Calibri" w:hAnsi="Calibri" w:cs="Calibri"/>
                <w:color w:val="auto"/>
              </w:rPr>
            </w:pPr>
          </w:p>
        </w:tc>
      </w:tr>
    </w:tbl>
    <w:p w14:paraId="22212EA7" w14:textId="77777777" w:rsidR="00386172" w:rsidRPr="006C3F5F" w:rsidRDefault="00386172" w:rsidP="009E7692">
      <w:pPr>
        <w:spacing w:after="0" w:line="240" w:lineRule="auto"/>
        <w:ind w:left="0" w:firstLine="0"/>
        <w:rPr>
          <w:rFonts w:ascii="Calibri" w:hAnsi="Calibri" w:cs="Calibri"/>
          <w:b/>
          <w:bCs/>
          <w:color w:val="auto"/>
        </w:rPr>
      </w:pPr>
      <w:bookmarkStart w:id="1" w:name="_heading=h.rdqgiyn164z3" w:colFirst="0" w:colLast="0"/>
      <w:bookmarkEnd w:id="1"/>
    </w:p>
    <w:p w14:paraId="14F9D386" w14:textId="77777777" w:rsidR="006C3F5F" w:rsidRPr="006C3F5F" w:rsidRDefault="006C3F5F" w:rsidP="009E7692">
      <w:pPr>
        <w:spacing w:after="0" w:line="240" w:lineRule="auto"/>
        <w:ind w:left="0" w:firstLine="0"/>
        <w:rPr>
          <w:rFonts w:ascii="Calibri" w:hAnsi="Calibri" w:cs="Calibri"/>
          <w:b/>
          <w:bCs/>
          <w:color w:val="auto"/>
        </w:rPr>
      </w:pPr>
    </w:p>
    <w:p w14:paraId="2B0BF286" w14:textId="77777777" w:rsidR="006C3F5F" w:rsidRPr="006C3F5F" w:rsidRDefault="006C3F5F" w:rsidP="009E7692">
      <w:pPr>
        <w:spacing w:after="0" w:line="240" w:lineRule="auto"/>
        <w:ind w:left="0" w:firstLine="0"/>
        <w:rPr>
          <w:rFonts w:ascii="Calibri" w:hAnsi="Calibri" w:cs="Calibri"/>
          <w:b/>
          <w:bCs/>
          <w:color w:val="auto"/>
        </w:rPr>
      </w:pPr>
    </w:p>
    <w:p w14:paraId="10C0A321" w14:textId="77777777" w:rsidR="006C3F5F" w:rsidRPr="006C3F5F" w:rsidRDefault="006C3F5F" w:rsidP="006C3F5F">
      <w:pPr>
        <w:spacing w:after="0" w:line="240" w:lineRule="auto"/>
        <w:ind w:left="0" w:firstLine="0"/>
        <w:rPr>
          <w:rFonts w:ascii="Calibri" w:hAnsi="Calibri" w:cs="Calibri"/>
          <w:b/>
          <w:bCs/>
          <w:color w:val="auto"/>
          <w:sz w:val="24"/>
          <w:szCs w:val="24"/>
        </w:rPr>
      </w:pPr>
      <w:r w:rsidRPr="006C3F5F">
        <w:rPr>
          <w:rFonts w:ascii="Calibri" w:hAnsi="Calibri" w:cs="Calibri"/>
          <w:b/>
          <w:bCs/>
          <w:color w:val="auto"/>
          <w:sz w:val="24"/>
          <w:szCs w:val="24"/>
        </w:rPr>
        <w:t>Termin wykonania zamówienia oraz sposób płatności.</w:t>
      </w:r>
    </w:p>
    <w:p w14:paraId="493EDB57" w14:textId="77777777" w:rsidR="006C3F5F" w:rsidRPr="006C3F5F" w:rsidRDefault="006C3F5F" w:rsidP="006C3F5F">
      <w:pPr>
        <w:pStyle w:val="Akapitzlist"/>
        <w:numPr>
          <w:ilvl w:val="0"/>
          <w:numId w:val="17"/>
        </w:numPr>
        <w:spacing w:after="0" w:line="240" w:lineRule="auto"/>
        <w:jc w:val="both"/>
        <w:rPr>
          <w:rFonts w:eastAsia="Times New Roman" w:cs="Calibri"/>
          <w:sz w:val="24"/>
          <w:szCs w:val="24"/>
          <w:lang w:eastAsia="pl-PL"/>
        </w:rPr>
      </w:pPr>
      <w:r w:rsidRPr="006C3F5F">
        <w:rPr>
          <w:rFonts w:eastAsia="Times New Roman" w:cs="Calibri"/>
          <w:sz w:val="24"/>
          <w:szCs w:val="24"/>
          <w:lang w:eastAsia="pl-PL"/>
        </w:rPr>
        <w:t xml:space="preserve">Zamawiający wymaga dostarczenia zaoferowanych produktów w terminie 60 dni od podpisania umowy  w pierwszym  roku realizacji zamówienia , a następnie w kolejnych latach realizacji przedmiotu zamówienia do  dnia 30  sierpnia każdego roku kalendarzowego. Terminy te </w:t>
      </w:r>
      <w:r w:rsidRPr="006C3F5F">
        <w:rPr>
          <w:rFonts w:eastAsia="Times New Roman" w:cs="Calibri"/>
          <w:sz w:val="24"/>
          <w:szCs w:val="24"/>
          <w:lang w:eastAsia="pl-PL"/>
        </w:rPr>
        <w:lastRenderedPageBreak/>
        <w:t xml:space="preserve">mogą ulec zmianie.  Dostawa nie musi być zrealizowana jednorazowo. W złożonej ofercie oferent zawrze koszt wniesienia przedmiotu dostawy do wskazanego przez Zamawiającego pomieszczenia oraz o ile wynika to ze specyfikacji technicznej dostarczanego wyposażenia koszt jego montażu. </w:t>
      </w:r>
    </w:p>
    <w:p w14:paraId="0B7174D9" w14:textId="77777777" w:rsidR="006C3F5F" w:rsidRPr="006C3F5F" w:rsidRDefault="006C3F5F" w:rsidP="006C3F5F">
      <w:pPr>
        <w:pStyle w:val="Akapitzlist"/>
        <w:numPr>
          <w:ilvl w:val="0"/>
          <w:numId w:val="17"/>
        </w:numPr>
        <w:spacing w:after="0" w:line="240" w:lineRule="auto"/>
        <w:jc w:val="both"/>
        <w:rPr>
          <w:rFonts w:eastAsia="Times New Roman" w:cs="Calibri"/>
          <w:sz w:val="24"/>
          <w:szCs w:val="24"/>
          <w:lang w:eastAsia="pl-PL"/>
        </w:rPr>
      </w:pPr>
      <w:r w:rsidRPr="006C3F5F">
        <w:rPr>
          <w:rFonts w:eastAsia="Times New Roman" w:cs="Calibri"/>
          <w:sz w:val="24"/>
          <w:szCs w:val="24"/>
          <w:lang w:eastAsia="pl-PL"/>
        </w:rPr>
        <w:t>Termin realizacji: zgodnie z SWZ</w:t>
      </w:r>
    </w:p>
    <w:p w14:paraId="1A9C4CF3" w14:textId="77777777" w:rsidR="006C3F5F" w:rsidRPr="006C3F5F" w:rsidRDefault="006C3F5F" w:rsidP="006C3F5F">
      <w:pPr>
        <w:spacing w:after="0" w:line="240" w:lineRule="auto"/>
        <w:ind w:left="0" w:firstLine="0"/>
        <w:rPr>
          <w:rFonts w:ascii="Calibri" w:hAnsi="Calibri" w:cs="Calibri"/>
          <w:b/>
          <w:bCs/>
          <w:color w:val="auto"/>
          <w:sz w:val="24"/>
          <w:szCs w:val="24"/>
        </w:rPr>
      </w:pPr>
    </w:p>
    <w:p w14:paraId="7940CEE1" w14:textId="77777777" w:rsidR="006C3F5F" w:rsidRPr="006C3F5F" w:rsidRDefault="006C3F5F" w:rsidP="006C3F5F">
      <w:pPr>
        <w:spacing w:after="0" w:line="240" w:lineRule="auto"/>
        <w:ind w:left="0" w:firstLine="0"/>
        <w:rPr>
          <w:rFonts w:ascii="Calibri" w:hAnsi="Calibri" w:cs="Calibri"/>
          <w:b/>
          <w:bCs/>
          <w:color w:val="auto"/>
          <w:sz w:val="24"/>
          <w:szCs w:val="24"/>
        </w:rPr>
      </w:pPr>
      <w:r w:rsidRPr="006C3F5F">
        <w:rPr>
          <w:rFonts w:ascii="Calibri" w:hAnsi="Calibri" w:cs="Calibri"/>
          <w:b/>
          <w:bCs/>
          <w:color w:val="auto"/>
          <w:sz w:val="24"/>
          <w:szCs w:val="24"/>
        </w:rPr>
        <w:t>Rozwiązania równoważne</w:t>
      </w:r>
    </w:p>
    <w:p w14:paraId="464D8E51" w14:textId="77777777" w:rsidR="006C3F5F" w:rsidRPr="006C3F5F" w:rsidRDefault="006C3F5F" w:rsidP="006C3F5F">
      <w:pPr>
        <w:spacing w:after="0" w:line="240" w:lineRule="auto"/>
        <w:ind w:left="0" w:firstLine="0"/>
        <w:rPr>
          <w:rFonts w:ascii="Calibri" w:hAnsi="Calibri" w:cs="Calibri"/>
          <w:color w:val="auto"/>
          <w:sz w:val="24"/>
          <w:szCs w:val="24"/>
        </w:rPr>
      </w:pPr>
      <w:r w:rsidRPr="006C3F5F">
        <w:rPr>
          <w:rFonts w:ascii="Calibri" w:hAnsi="Calibri" w:cs="Calibri"/>
          <w:color w:val="auto"/>
          <w:sz w:val="24"/>
          <w:szCs w:val="24"/>
        </w:rPr>
        <w:t>Zamawiający, opisując przedmiot zamówienia, wskazał wymagania funkcjonalne, jakościowe, techniczne i organizacyjne w sposób neutralny technologicznie, mając na celu zapewnienie osiągnięcia zakładanych efektów edukacyjnych, metodycznych i organizacyjnych. Wszelkie odniesienia do określonych rozwiązań, elementów funkcjonalnych, formatów materiałów, metod realizacji lub przykładowych parametrów nie mają na celu ograniczenia konkurencji, lecz służą jednoznacznemu i zrozumiałemu opisowi potrzeb Zamawiającego. Zamawiający dopuszcza składanie ofert zawierających rozwiązania równoważne w rozumieniu przepisów ustawy Prawo zamówień publicznych. Za rozwiązania równoważne uznaje się takie, które w sposób obiektywny zapewniają osiągnięcie tych samych celów dydaktycznych, organizacyjnych i funkcjonalnych, co rozwiązania opisane w SWZ. Równoważność oceniana będzie w szczególności pod kątem zakresu merytorycznego, kompletności funkcjonalnej, spójności metodycznej oraz możliwości praktycznego zastosowania w pracy przedszkola. Rozwiązania równoważne muszą zapewniać co najmniej taki sam poziom wsparcia procesu wychowania dwujęzycznego, w tym w zakresie systematyczności pracy, różnorodności form aktywności oraz dostosowania treści do wieku dzieci. Zamawiający wymaga, aby oferowane rozwiązania równoważne umożliwiały realizację podstawy programowej wychowania przedszkolnego w formule dwujęzycznej w stopniu nie mniejszym niż rozwiązania opisane w SWZ. W szczególności dotyczy to dostępności materiałów cyfrowych, pomocy dydaktycznych oraz wsparcia metodycznego dla nauczycieli i rodziców. Równoważność nie może polegać wyłącznie na deklaratywnym podobieństwie, lecz musi wynikać z rzeczywistej funkcjonalności i zakresu oferowanych treści. Zamawiający dopuszcza różnice w formie graficznej, organizacyjnej lub technologicznej, o ile nie prowadzą one do obniżenia jakości, zakresu lub efektywności realizacji zamówienia. Wykonawca oferujący rozwiązania równoważne zobowiązany jest wykazać w ofercie, że spełniają one wszystkie wymagania określone przez Zamawiającego. Wykazanie równoważności powinno nastąpić poprzez jednoznaczny opis cech, funkcji i zakresu oferowanych rozwiązań. Zamawiający zastrzega, że ciężar dowodu w zakresie wykazania równoważności spoczywa na Wykonawcy. Brak wykazania równoważności w sposób jednoznaczny i kompletny może skutkować uznaniem, że oferta nie spełnia wymagań SWZ. Zamawiający podkreśla, że celem dopuszczenia rozwiązań równoważnych jest zapewnienie uczciwej konkurencji oraz umożliwienie udziału w postępowaniu wykonawcom oferującym alternatywne, lecz porównywalne jakościowo i funkcjonalnie rozwiązania. Jednocześnie Zamawiający nie dopuszcza rozwiązań, które prowadziłyby do fragmentaryzacji systemu, braku spójności metodycznej lub ograniczenia dostępności materiałów dydaktycznych. Równoważność oceniana będzie z perspektywy całościowej realizacji zamówienia, a nie pojedynczych elementów. Zamawiający zastrzega sobie prawo do weryfikacji przedstawionych przez Wykonawcę informacji w zakresie równoważności na etapie badania i oceny ofert. Powyższe postanowienia pozostają w pełnej zgodności z zasadami równego traktowania wykonawców, uczciwej konkurencji oraz proporcjonalności, wynikającymi z ustawy Prawo zamówień publicznych.</w:t>
      </w:r>
    </w:p>
    <w:p w14:paraId="28598794" w14:textId="77777777" w:rsidR="006C3F5F" w:rsidRPr="006C3F5F" w:rsidRDefault="006C3F5F" w:rsidP="006C3F5F">
      <w:pPr>
        <w:spacing w:after="0" w:line="240" w:lineRule="auto"/>
        <w:ind w:left="0" w:firstLine="0"/>
        <w:rPr>
          <w:rFonts w:ascii="Calibri" w:hAnsi="Calibri" w:cs="Calibri"/>
          <w:color w:val="auto"/>
          <w:sz w:val="24"/>
          <w:szCs w:val="24"/>
        </w:rPr>
      </w:pPr>
    </w:p>
    <w:p w14:paraId="0DB2FD8E" w14:textId="77777777" w:rsidR="006C3F5F" w:rsidRPr="006C3F5F" w:rsidRDefault="006C3F5F" w:rsidP="006C3F5F">
      <w:pPr>
        <w:spacing w:after="0" w:line="240" w:lineRule="auto"/>
        <w:ind w:left="0" w:firstLine="0"/>
        <w:rPr>
          <w:rFonts w:ascii="Calibri" w:hAnsi="Calibri" w:cs="Calibri"/>
          <w:b/>
          <w:bCs/>
          <w:color w:val="auto"/>
          <w:sz w:val="24"/>
          <w:szCs w:val="24"/>
        </w:rPr>
      </w:pPr>
      <w:r w:rsidRPr="006C3F5F">
        <w:rPr>
          <w:rFonts w:ascii="Calibri" w:hAnsi="Calibri" w:cs="Calibri"/>
          <w:b/>
          <w:bCs/>
          <w:color w:val="auto"/>
          <w:sz w:val="24"/>
          <w:szCs w:val="24"/>
        </w:rPr>
        <w:t>Brak podziału zamówienia na części</w:t>
      </w:r>
    </w:p>
    <w:p w14:paraId="26B5DA53" w14:textId="77777777" w:rsidR="006C3F5F" w:rsidRPr="006C3F5F" w:rsidRDefault="006C3F5F" w:rsidP="006C3F5F">
      <w:pPr>
        <w:spacing w:after="0" w:line="240" w:lineRule="auto"/>
        <w:ind w:left="0" w:firstLine="0"/>
        <w:rPr>
          <w:rFonts w:ascii="Calibri" w:hAnsi="Calibri" w:cs="Calibri"/>
          <w:color w:val="auto"/>
          <w:sz w:val="24"/>
          <w:szCs w:val="24"/>
        </w:rPr>
      </w:pPr>
      <w:r w:rsidRPr="006C3F5F">
        <w:rPr>
          <w:rFonts w:ascii="Calibri" w:hAnsi="Calibri" w:cs="Calibri"/>
          <w:color w:val="auto"/>
          <w:sz w:val="24"/>
          <w:szCs w:val="24"/>
        </w:rPr>
        <w:t xml:space="preserve">Zamawiający odstąpił od podziału zamówienia na części, mając na uwadze charakter przedmiotu zamówienia, jego funkcjonalną spójność oraz długoterminowy horyzont realizacji. Przedmiot zamówienia obejmuje zintegrowany system materiałów dydaktycznych, platformy cyfrowej oraz kompleksowego wsparcia szkoleniowo-metodycznego, które wzajemnie się uzupełniają i warunkują skuteczność wdrożenia programu dwujęzyczności. </w:t>
      </w:r>
      <w:r w:rsidRPr="006C3F5F">
        <w:rPr>
          <w:rFonts w:ascii="Calibri" w:hAnsi="Calibri" w:cs="Calibri"/>
          <w:b/>
          <w:bCs/>
          <w:color w:val="auto"/>
          <w:sz w:val="24"/>
          <w:szCs w:val="24"/>
        </w:rPr>
        <w:t>Podział zamówienia na części prowadziłby do sztucznego rozdrobnienia jednego procesu edukacyjnego, który z natury wymaga jednolitej metodyki, narzędzi oraz standardów organizacyjnych</w:t>
      </w:r>
      <w:r w:rsidRPr="006C3F5F">
        <w:rPr>
          <w:rFonts w:ascii="Calibri" w:hAnsi="Calibri" w:cs="Calibri"/>
          <w:color w:val="auto"/>
          <w:sz w:val="24"/>
          <w:szCs w:val="24"/>
        </w:rPr>
        <w:t xml:space="preserve">. Zamówienie będzie realizowane w okresie wieloletnim, tj. do dnia 30.09.2028 r., przy czym jego realizacja będzie systematycznie wznawiana w kolejnych latach budżetowych. W takich warunkach kluczowe znaczenie ma zachowanie ciągłości funkcjonalnej, metodycznej i technologicznej oferowanych rozwiązań. Podział zamówienia skutkowałby koniecznością każdorazowego dostosowywania lub zmiany elementów systemu, w szczególności platformy edukacyjnej, co prowadziłoby do nieuzasadnionych kosztów oraz ryzyk organizacyjnych. W szczególności każda zmiana wykonawcy w ramach wyodrębnionej części mogłaby powodować konieczność zakupu nowej, odmiennej platformy cyfrowej, niespójnej z dotychczas stosowanymi rozwiązaniami. Taka sytuacja prowadziłaby do utraty ciągłości danych, raportów, historii realizacji programu oraz materiałów edukacyjnych. Negatywnym skutkiem podziału byłoby również zwiększenie obciążeń administracyjnych po stronie Zamawiającego, w tym konieczność koordynowania wielu wykonawców, harmonogramów oraz rozliczeń. Rozdrobnienie zamówienia utrudniłoby zapewnienie jednolitego standardu jakości materiałów dydaktycznych i szkoleń dla nauczycieli. Podział mógłby prowadzić do niespójności metodycznej, co wprost godziłoby w cele edukacyjne programu dwujęzyczności. Zamawiający wskazuje, że skuteczność wdrożenia programu zależy od jednorodnego systemu wsparcia nauczycieli, dzieci oraz rodziców, realizowanego w oparciu o wspólne narzędzia i materiały. Ponadto podział zamówienia generowałby ryzyko przerw w dostępności platformy lub materiałów dydaktycznych w trakcie roku szkolnego. Taka sytuacja byłaby szczególnie niekorzystna z punktu widzenia dzieci w wieku przedszkolnym, dla których stabilność i powtarzalność procesu edukacyjnego mają kluczowe znaczenie. Zamawiający uznaje, że podział zamówienia prowadziłby do obniżenia efektywności ekonomicznej realizacji zadania, przy jednoczesnym wzroście kosztów pośrednich. W konsekwencji brak podziału zamówienia należy uznać za rozwiązanie racjonalne, proporcjonalne i uzasadnione obiektywnymi przesłankami organizacyjnymi oraz funkcjonalnymi. Zamawiający podkreśla, że decyzja o braku podziału zamówienia nie ma na celu ograniczenia konkurencji, lecz służy zapewnieniu prawidłowej, ciągłej i spójnej realizacji przedmiotu zamówienia w całym okresie jego obowiązywania. </w:t>
      </w:r>
      <w:r w:rsidRPr="006C3F5F">
        <w:rPr>
          <w:rFonts w:ascii="Calibri" w:hAnsi="Calibri" w:cs="Calibri"/>
          <w:b/>
          <w:bCs/>
          <w:color w:val="auto"/>
          <w:sz w:val="24"/>
          <w:szCs w:val="24"/>
        </w:rPr>
        <w:t>Brak podziału pozostaje w zgodzie z zasadami efektywności, gospodarności i celowości wydatkowania środków publicznych</w:t>
      </w:r>
      <w:r w:rsidRPr="006C3F5F">
        <w:rPr>
          <w:rFonts w:ascii="Calibri" w:hAnsi="Calibri" w:cs="Calibri"/>
          <w:color w:val="auto"/>
          <w:sz w:val="24"/>
          <w:szCs w:val="24"/>
        </w:rPr>
        <w:t>. Przyjęte rozwiązanie umożliwia zachowanie jednolitego systemu edukacyjnego przez cały okres realizacji zamówienia, bez ryzyka dezorganizacji procesu dydaktycznego. W ocenie Zamawiającego podział zamówienia w niniejszym przypadku byłby działaniem nieracjonalnym i sprzecznym z interesem publicznym, jakiemu służy realizacja programu wychowania dwujęzycznego.</w:t>
      </w:r>
    </w:p>
    <w:p w14:paraId="0077118B" w14:textId="77777777" w:rsidR="006C3F5F" w:rsidRPr="006C3F5F" w:rsidRDefault="006C3F5F" w:rsidP="009E7692">
      <w:pPr>
        <w:spacing w:after="0" w:line="240" w:lineRule="auto"/>
        <w:ind w:left="0" w:firstLine="0"/>
        <w:rPr>
          <w:rFonts w:ascii="Calibri" w:hAnsi="Calibri" w:cs="Calibri"/>
          <w:b/>
          <w:bCs/>
          <w:color w:val="auto"/>
        </w:rPr>
      </w:pPr>
    </w:p>
    <w:sectPr w:rsidR="006C3F5F" w:rsidRPr="006C3F5F" w:rsidSect="00BC2AFF">
      <w:headerReference w:type="even" r:id="rId8"/>
      <w:headerReference w:type="default" r:id="rId9"/>
      <w:footerReference w:type="even" r:id="rId10"/>
      <w:footerReference w:type="default" r:id="rId11"/>
      <w:headerReference w:type="first" r:id="rId12"/>
      <w:footerReference w:type="first" r:id="rId13"/>
      <w:pgSz w:w="16838" w:h="11906" w:orient="landscape"/>
      <w:pgMar w:top="1247" w:right="1304" w:bottom="1247"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884A7" w14:textId="77777777" w:rsidR="00750889" w:rsidRDefault="00750889" w:rsidP="00BC27EC">
      <w:r>
        <w:separator/>
      </w:r>
    </w:p>
  </w:endnote>
  <w:endnote w:type="continuationSeparator" w:id="0">
    <w:p w14:paraId="0F3300F4" w14:textId="77777777" w:rsidR="00750889" w:rsidRDefault="00750889" w:rsidP="00BC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OpenSymbol">
    <w:panose1 w:val="020B0604020202020204"/>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20B06040202020202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panose1 w:val="020B0604020202020204"/>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BDAD" w14:textId="77777777" w:rsidR="009670D8" w:rsidRDefault="009670D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21293" w14:textId="77777777" w:rsidR="009670D8" w:rsidRDefault="009670D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CAAE1" w14:textId="77777777" w:rsidR="009670D8" w:rsidRDefault="009670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296FF" w14:textId="77777777" w:rsidR="00750889" w:rsidRDefault="00750889" w:rsidP="00BC27EC">
      <w:r>
        <w:separator/>
      </w:r>
    </w:p>
  </w:footnote>
  <w:footnote w:type="continuationSeparator" w:id="0">
    <w:p w14:paraId="7B7739D1" w14:textId="77777777" w:rsidR="00750889" w:rsidRDefault="00750889" w:rsidP="00BC2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3059B" w14:textId="77777777" w:rsidR="009670D8" w:rsidRDefault="009670D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8E8CA" w14:textId="50A716B6" w:rsidR="001F0B0B" w:rsidRDefault="001F0B0B">
    <w:pPr>
      <w:pStyle w:val="Nagwek"/>
    </w:pPr>
    <w:r>
      <w:rPr>
        <w:b/>
        <w:bCs/>
        <w:noProof/>
        <w:color w:val="00007F"/>
        <w:sz w:val="16"/>
        <w:szCs w:val="16"/>
      </w:rPr>
      <w:drawing>
        <wp:inline distT="0" distB="0" distL="0" distR="0" wp14:anchorId="48D67E30" wp14:editId="15C20E30">
          <wp:extent cx="5974080" cy="4953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080" cy="4953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61436" w14:textId="77777777" w:rsidR="009670D8" w:rsidRDefault="009670D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1645A"/>
    <w:multiLevelType w:val="hybridMultilevel"/>
    <w:tmpl w:val="FC223C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8FE35A1"/>
    <w:multiLevelType w:val="hybridMultilevel"/>
    <w:tmpl w:val="3ADC6B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3A4DE6"/>
    <w:multiLevelType w:val="hybridMultilevel"/>
    <w:tmpl w:val="7DE4262A"/>
    <w:name w:val="WW8Num19"/>
    <w:lvl w:ilvl="0" w:tplc="FFFFFFFF">
      <w:start w:val="1"/>
      <w:numFmt w:val="decimal"/>
      <w:lvlText w:val="%1."/>
      <w:lvlJc w:val="left"/>
      <w:pPr>
        <w:tabs>
          <w:tab w:val="num" w:pos="360"/>
        </w:tabs>
        <w:ind w:left="360" w:hanging="360"/>
      </w:pPr>
      <w:rPr>
        <w:rFonts w:hint="default"/>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 w15:restartNumberingAfterBreak="0">
    <w:nsid w:val="0EAB7366"/>
    <w:multiLevelType w:val="multilevel"/>
    <w:tmpl w:val="CCA0B7DC"/>
    <w:styleLink w:val="WWNum2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BB6DF0"/>
    <w:multiLevelType w:val="hybridMultilevel"/>
    <w:tmpl w:val="B85C264A"/>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B55432"/>
    <w:multiLevelType w:val="hybridMultilevel"/>
    <w:tmpl w:val="2A6CC0E4"/>
    <w:lvl w:ilvl="0" w:tplc="0415000B">
      <w:start w:val="1"/>
      <w:numFmt w:val="decimal"/>
      <w:lvlText w:val="%1."/>
      <w:lvlJc w:val="left"/>
      <w:pPr>
        <w:tabs>
          <w:tab w:val="num" w:pos="720"/>
        </w:tabs>
        <w:ind w:left="720" w:hanging="360"/>
      </w:pPr>
      <w:rPr>
        <w:rFonts w:hint="default"/>
        <w:b w:val="0"/>
      </w:rPr>
    </w:lvl>
    <w:lvl w:ilvl="1" w:tplc="04150019">
      <w:start w:val="1"/>
      <w:numFmt w:val="bullet"/>
      <w:lvlText w:val=""/>
      <w:lvlJc w:val="left"/>
      <w:pPr>
        <w:tabs>
          <w:tab w:val="num" w:pos="1440"/>
        </w:tabs>
        <w:ind w:left="1440" w:hanging="360"/>
      </w:pPr>
      <w:rPr>
        <w:rFonts w:ascii="Wingdings" w:hAnsi="Wingding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77A4BBB"/>
    <w:multiLevelType w:val="hybridMultilevel"/>
    <w:tmpl w:val="E626EFA8"/>
    <w:lvl w:ilvl="0" w:tplc="7FA42F2C">
      <w:start w:val="1"/>
      <w:numFmt w:val="decimal"/>
      <w:lvlText w:val="%1."/>
      <w:lvlJc w:val="left"/>
      <w:pPr>
        <w:tabs>
          <w:tab w:val="num" w:pos="360"/>
        </w:tabs>
        <w:ind w:left="360" w:hanging="360"/>
      </w:pPr>
      <w:rPr>
        <w:rFonts w:hint="default"/>
        <w:b w:val="0"/>
      </w:rPr>
    </w:lvl>
    <w:lvl w:ilvl="1" w:tplc="04150017">
      <w:start w:val="1"/>
      <w:numFmt w:val="lowerLetter"/>
      <w:lvlText w:val="%2)"/>
      <w:lvlJc w:val="left"/>
      <w:pPr>
        <w:tabs>
          <w:tab w:val="num" w:pos="1080"/>
        </w:tabs>
        <w:ind w:left="1080" w:hanging="360"/>
      </w:pPr>
      <w:rPr>
        <w:rFonts w:hint="default"/>
        <w:b w:val="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1EFE3351"/>
    <w:multiLevelType w:val="hybridMultilevel"/>
    <w:tmpl w:val="C3960C20"/>
    <w:lvl w:ilvl="0" w:tplc="0415000B">
      <w:start w:val="1"/>
      <w:numFmt w:val="bullet"/>
      <w:lvlText w:val=""/>
      <w:lvlJc w:val="left"/>
      <w:pPr>
        <w:tabs>
          <w:tab w:val="num" w:pos="1146"/>
        </w:tabs>
        <w:ind w:left="1146" w:hanging="360"/>
      </w:pPr>
      <w:rPr>
        <w:rFonts w:ascii="Wingdings" w:hAnsi="Wingdings" w:cs="Wingdings"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cs="Wingdings" w:hint="default"/>
      </w:rPr>
    </w:lvl>
    <w:lvl w:ilvl="3" w:tplc="04150001">
      <w:start w:val="1"/>
      <w:numFmt w:val="bullet"/>
      <w:lvlText w:val=""/>
      <w:lvlJc w:val="left"/>
      <w:pPr>
        <w:ind w:left="3306" w:hanging="360"/>
      </w:pPr>
      <w:rPr>
        <w:rFonts w:ascii="Symbol" w:hAnsi="Symbol" w:cs="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cs="Wingdings" w:hint="default"/>
      </w:rPr>
    </w:lvl>
    <w:lvl w:ilvl="6" w:tplc="04150001">
      <w:start w:val="1"/>
      <w:numFmt w:val="bullet"/>
      <w:lvlText w:val=""/>
      <w:lvlJc w:val="left"/>
      <w:pPr>
        <w:ind w:left="5466" w:hanging="360"/>
      </w:pPr>
      <w:rPr>
        <w:rFonts w:ascii="Symbol" w:hAnsi="Symbol" w:cs="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cs="Wingdings" w:hint="default"/>
      </w:rPr>
    </w:lvl>
  </w:abstractNum>
  <w:abstractNum w:abstractNumId="8" w15:restartNumberingAfterBreak="0">
    <w:nsid w:val="22BF2FE4"/>
    <w:multiLevelType w:val="multilevel"/>
    <w:tmpl w:val="1340D1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52B1F36"/>
    <w:multiLevelType w:val="hybridMultilevel"/>
    <w:tmpl w:val="527A9488"/>
    <w:lvl w:ilvl="0" w:tplc="B504D9A8">
      <w:start w:val="1"/>
      <w:numFmt w:val="lowerLetter"/>
      <w:lvlText w:val="%1)"/>
      <w:lvlJc w:val="left"/>
      <w:pPr>
        <w:tabs>
          <w:tab w:val="num" w:pos="1440"/>
        </w:tabs>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9B5401"/>
    <w:multiLevelType w:val="hybridMultilevel"/>
    <w:tmpl w:val="2F380378"/>
    <w:lvl w:ilvl="0" w:tplc="73B21044">
      <w:start w:val="1"/>
      <w:numFmt w:val="bullet"/>
      <w:lvlText w:val=""/>
      <w:lvlJc w:val="left"/>
      <w:pPr>
        <w:ind w:left="720" w:hanging="360"/>
      </w:pPr>
      <w:rPr>
        <w:rFonts w:ascii="Wingdings" w:hAnsi="Wingdings" w:cs="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1" w15:restartNumberingAfterBreak="0">
    <w:nsid w:val="286B4DFC"/>
    <w:multiLevelType w:val="multilevel"/>
    <w:tmpl w:val="F2A8D68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2CC07F63"/>
    <w:multiLevelType w:val="multilevel"/>
    <w:tmpl w:val="8D3243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38073E6"/>
    <w:multiLevelType w:val="hybridMultilevel"/>
    <w:tmpl w:val="18DAAFE8"/>
    <w:lvl w:ilvl="0" w:tplc="26C02168">
      <w:start w:val="1"/>
      <w:numFmt w:val="lowerLetter"/>
      <w:lvlText w:val="%1)"/>
      <w:lvlJc w:val="left"/>
      <w:pPr>
        <w:tabs>
          <w:tab w:val="num" w:pos="720"/>
        </w:tabs>
        <w:ind w:left="720" w:hanging="360"/>
      </w:pPr>
    </w:lvl>
    <w:lvl w:ilvl="1" w:tplc="1B722FB2" w:tentative="1">
      <w:start w:val="1"/>
      <w:numFmt w:val="lowerLetter"/>
      <w:lvlText w:val="%2."/>
      <w:lvlJc w:val="left"/>
      <w:pPr>
        <w:tabs>
          <w:tab w:val="num" w:pos="1440"/>
        </w:tabs>
        <w:ind w:left="1440" w:hanging="360"/>
      </w:pPr>
    </w:lvl>
    <w:lvl w:ilvl="2" w:tplc="04906CF4" w:tentative="1">
      <w:start w:val="1"/>
      <w:numFmt w:val="lowerRoman"/>
      <w:lvlText w:val="%3."/>
      <w:lvlJc w:val="right"/>
      <w:pPr>
        <w:tabs>
          <w:tab w:val="num" w:pos="2160"/>
        </w:tabs>
        <w:ind w:left="2160" w:hanging="180"/>
      </w:pPr>
    </w:lvl>
    <w:lvl w:ilvl="3" w:tplc="350C8E6A" w:tentative="1">
      <w:start w:val="1"/>
      <w:numFmt w:val="decimal"/>
      <w:lvlText w:val="%4."/>
      <w:lvlJc w:val="left"/>
      <w:pPr>
        <w:tabs>
          <w:tab w:val="num" w:pos="2880"/>
        </w:tabs>
        <w:ind w:left="2880" w:hanging="360"/>
      </w:pPr>
    </w:lvl>
    <w:lvl w:ilvl="4" w:tplc="0B42624E" w:tentative="1">
      <w:start w:val="1"/>
      <w:numFmt w:val="lowerLetter"/>
      <w:lvlText w:val="%5."/>
      <w:lvlJc w:val="left"/>
      <w:pPr>
        <w:tabs>
          <w:tab w:val="num" w:pos="3600"/>
        </w:tabs>
        <w:ind w:left="3600" w:hanging="360"/>
      </w:pPr>
    </w:lvl>
    <w:lvl w:ilvl="5" w:tplc="D7AA2C68" w:tentative="1">
      <w:start w:val="1"/>
      <w:numFmt w:val="lowerRoman"/>
      <w:lvlText w:val="%6."/>
      <w:lvlJc w:val="right"/>
      <w:pPr>
        <w:tabs>
          <w:tab w:val="num" w:pos="4320"/>
        </w:tabs>
        <w:ind w:left="4320" w:hanging="180"/>
      </w:pPr>
    </w:lvl>
    <w:lvl w:ilvl="6" w:tplc="D5BE8EA2" w:tentative="1">
      <w:start w:val="1"/>
      <w:numFmt w:val="decimal"/>
      <w:lvlText w:val="%7."/>
      <w:lvlJc w:val="left"/>
      <w:pPr>
        <w:tabs>
          <w:tab w:val="num" w:pos="5040"/>
        </w:tabs>
        <w:ind w:left="5040" w:hanging="360"/>
      </w:pPr>
    </w:lvl>
    <w:lvl w:ilvl="7" w:tplc="5442D5DC" w:tentative="1">
      <w:start w:val="1"/>
      <w:numFmt w:val="lowerLetter"/>
      <w:lvlText w:val="%8."/>
      <w:lvlJc w:val="left"/>
      <w:pPr>
        <w:tabs>
          <w:tab w:val="num" w:pos="5760"/>
        </w:tabs>
        <w:ind w:left="5760" w:hanging="360"/>
      </w:pPr>
    </w:lvl>
    <w:lvl w:ilvl="8" w:tplc="EFECAFD4" w:tentative="1">
      <w:start w:val="1"/>
      <w:numFmt w:val="lowerRoman"/>
      <w:lvlText w:val="%9."/>
      <w:lvlJc w:val="right"/>
      <w:pPr>
        <w:tabs>
          <w:tab w:val="num" w:pos="6480"/>
        </w:tabs>
        <w:ind w:left="6480" w:hanging="180"/>
      </w:pPr>
    </w:lvl>
  </w:abstractNum>
  <w:abstractNum w:abstractNumId="14" w15:restartNumberingAfterBreak="0">
    <w:nsid w:val="3AF74E8D"/>
    <w:multiLevelType w:val="multilevel"/>
    <w:tmpl w:val="88EEA2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B7B2757"/>
    <w:multiLevelType w:val="multilevel"/>
    <w:tmpl w:val="DD92E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DF0544"/>
    <w:multiLevelType w:val="multilevel"/>
    <w:tmpl w:val="7E842C76"/>
    <w:lvl w:ilvl="0">
      <w:start w:val="4"/>
      <w:numFmt w:val="decimal"/>
      <w:lvlText w:val="%1."/>
      <w:lvlJc w:val="left"/>
      <w:pPr>
        <w:ind w:left="360" w:hanging="360"/>
      </w:pPr>
      <w:rPr>
        <w:rFonts w:cs="Times New Roman" w:hint="default"/>
      </w:rPr>
    </w:lvl>
    <w:lvl w:ilvl="1">
      <w:start w:val="1"/>
      <w:numFmt w:val="decimal"/>
      <w:lvlText w:val="%2."/>
      <w:lvlJc w:val="left"/>
      <w:pPr>
        <w:ind w:left="720" w:hanging="720"/>
      </w:pPr>
      <w:rPr>
        <w:rFonts w:ascii="Arial" w:eastAsia="Times New Roman" w:hAnsi="Arial" w:cs="Arial"/>
        <w:b/>
        <w:i w:val="0"/>
      </w:rPr>
    </w:lvl>
    <w:lvl w:ilvl="2">
      <w:start w:val="1"/>
      <w:numFmt w:val="decimal"/>
      <w:lvlText w:val="%1.%2.%3."/>
      <w:lvlJc w:val="left"/>
      <w:pPr>
        <w:ind w:left="1146" w:hanging="720"/>
      </w:pPr>
      <w:rPr>
        <w:rFonts w:cs="Times New Roman" w:hint="default"/>
        <w:b/>
        <w:bCs/>
        <w:color w:val="000000" w:themeColor="text1"/>
        <w:sz w:val="22"/>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00C3CF8"/>
    <w:multiLevelType w:val="hybridMultilevel"/>
    <w:tmpl w:val="A8DC7586"/>
    <w:lvl w:ilvl="0" w:tplc="7FA42F2C">
      <w:start w:val="1"/>
      <w:numFmt w:val="decimal"/>
      <w:lvlText w:val="%1."/>
      <w:lvlJc w:val="left"/>
      <w:pPr>
        <w:tabs>
          <w:tab w:val="num" w:pos="370"/>
        </w:tabs>
        <w:ind w:left="370" w:hanging="360"/>
      </w:pPr>
      <w:rPr>
        <w:rFonts w:hint="default"/>
        <w:b w:val="0"/>
      </w:rPr>
    </w:lvl>
    <w:lvl w:ilvl="1" w:tplc="04150019">
      <w:start w:val="1"/>
      <w:numFmt w:val="lowerLetter"/>
      <w:lvlText w:val="%2."/>
      <w:lvlJc w:val="left"/>
      <w:pPr>
        <w:tabs>
          <w:tab w:val="num" w:pos="1090"/>
        </w:tabs>
        <w:ind w:left="1090" w:hanging="360"/>
      </w:pPr>
    </w:lvl>
    <w:lvl w:ilvl="2" w:tplc="0415001B" w:tentative="1">
      <w:start w:val="1"/>
      <w:numFmt w:val="lowerRoman"/>
      <w:lvlText w:val="%3."/>
      <w:lvlJc w:val="right"/>
      <w:pPr>
        <w:tabs>
          <w:tab w:val="num" w:pos="1810"/>
        </w:tabs>
        <w:ind w:left="1810" w:hanging="180"/>
      </w:pPr>
    </w:lvl>
    <w:lvl w:ilvl="3" w:tplc="0415000F" w:tentative="1">
      <w:start w:val="1"/>
      <w:numFmt w:val="decimal"/>
      <w:lvlText w:val="%4."/>
      <w:lvlJc w:val="left"/>
      <w:pPr>
        <w:tabs>
          <w:tab w:val="num" w:pos="2530"/>
        </w:tabs>
        <w:ind w:left="2530" w:hanging="360"/>
      </w:pPr>
    </w:lvl>
    <w:lvl w:ilvl="4" w:tplc="04150019" w:tentative="1">
      <w:start w:val="1"/>
      <w:numFmt w:val="lowerLetter"/>
      <w:lvlText w:val="%5."/>
      <w:lvlJc w:val="left"/>
      <w:pPr>
        <w:tabs>
          <w:tab w:val="num" w:pos="3250"/>
        </w:tabs>
        <w:ind w:left="3250" w:hanging="360"/>
      </w:pPr>
    </w:lvl>
    <w:lvl w:ilvl="5" w:tplc="0415001B" w:tentative="1">
      <w:start w:val="1"/>
      <w:numFmt w:val="lowerRoman"/>
      <w:lvlText w:val="%6."/>
      <w:lvlJc w:val="right"/>
      <w:pPr>
        <w:tabs>
          <w:tab w:val="num" w:pos="3970"/>
        </w:tabs>
        <w:ind w:left="3970" w:hanging="180"/>
      </w:pPr>
    </w:lvl>
    <w:lvl w:ilvl="6" w:tplc="0415000F" w:tentative="1">
      <w:start w:val="1"/>
      <w:numFmt w:val="decimal"/>
      <w:lvlText w:val="%7."/>
      <w:lvlJc w:val="left"/>
      <w:pPr>
        <w:tabs>
          <w:tab w:val="num" w:pos="4690"/>
        </w:tabs>
        <w:ind w:left="4690" w:hanging="360"/>
      </w:pPr>
    </w:lvl>
    <w:lvl w:ilvl="7" w:tplc="04150019" w:tentative="1">
      <w:start w:val="1"/>
      <w:numFmt w:val="lowerLetter"/>
      <w:lvlText w:val="%8."/>
      <w:lvlJc w:val="left"/>
      <w:pPr>
        <w:tabs>
          <w:tab w:val="num" w:pos="5410"/>
        </w:tabs>
        <w:ind w:left="5410" w:hanging="360"/>
      </w:pPr>
    </w:lvl>
    <w:lvl w:ilvl="8" w:tplc="0415001B" w:tentative="1">
      <w:start w:val="1"/>
      <w:numFmt w:val="lowerRoman"/>
      <w:lvlText w:val="%9."/>
      <w:lvlJc w:val="right"/>
      <w:pPr>
        <w:tabs>
          <w:tab w:val="num" w:pos="6130"/>
        </w:tabs>
        <w:ind w:left="6130" w:hanging="180"/>
      </w:pPr>
    </w:lvl>
  </w:abstractNum>
  <w:abstractNum w:abstractNumId="18" w15:restartNumberingAfterBreak="0">
    <w:nsid w:val="428C4770"/>
    <w:multiLevelType w:val="hybridMultilevel"/>
    <w:tmpl w:val="AE3EF1E2"/>
    <w:lvl w:ilvl="0" w:tplc="0415000B">
      <w:start w:val="1"/>
      <w:numFmt w:val="bullet"/>
      <w:lvlText w:val=""/>
      <w:lvlJc w:val="left"/>
      <w:pPr>
        <w:tabs>
          <w:tab w:val="num" w:pos="1146"/>
        </w:tabs>
        <w:ind w:left="1146" w:hanging="360"/>
      </w:pPr>
      <w:rPr>
        <w:rFonts w:ascii="Wingdings" w:hAnsi="Wingdings" w:cs="Wingdings"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cs="Wingdings" w:hint="default"/>
      </w:rPr>
    </w:lvl>
    <w:lvl w:ilvl="3" w:tplc="04150001">
      <w:start w:val="1"/>
      <w:numFmt w:val="bullet"/>
      <w:lvlText w:val=""/>
      <w:lvlJc w:val="left"/>
      <w:pPr>
        <w:ind w:left="3306" w:hanging="360"/>
      </w:pPr>
      <w:rPr>
        <w:rFonts w:ascii="Symbol" w:hAnsi="Symbol" w:cs="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cs="Wingdings" w:hint="default"/>
      </w:rPr>
    </w:lvl>
    <w:lvl w:ilvl="6" w:tplc="04150001">
      <w:start w:val="1"/>
      <w:numFmt w:val="bullet"/>
      <w:lvlText w:val=""/>
      <w:lvlJc w:val="left"/>
      <w:pPr>
        <w:ind w:left="5466" w:hanging="360"/>
      </w:pPr>
      <w:rPr>
        <w:rFonts w:ascii="Symbol" w:hAnsi="Symbol" w:cs="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cs="Wingdings" w:hint="default"/>
      </w:rPr>
    </w:lvl>
  </w:abstractNum>
  <w:abstractNum w:abstractNumId="19" w15:restartNumberingAfterBreak="0">
    <w:nsid w:val="439872D1"/>
    <w:multiLevelType w:val="hybridMultilevel"/>
    <w:tmpl w:val="38A2F5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AE6007"/>
    <w:multiLevelType w:val="multilevel"/>
    <w:tmpl w:val="93B884EC"/>
    <w:lvl w:ilvl="0">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080" w:hanging="360"/>
      </w:pPr>
      <w:rPr>
        <w:rFonts w:ascii="Noto Sans Symbols" w:eastAsia="Noto Sans Symbols" w:hAnsi="Noto Sans Symbols" w:cs="Noto Sans Symbols"/>
      </w:rPr>
    </w:lvl>
    <w:lvl w:ilvl="2">
      <w:numFmt w:val="bullet"/>
      <w:lvlText w:val="▪"/>
      <w:lvlJc w:val="left"/>
      <w:pPr>
        <w:ind w:left="1440" w:hanging="360"/>
      </w:pPr>
      <w:rPr>
        <w:rFonts w:ascii="Noto Sans Symbols" w:eastAsia="Noto Sans Symbols" w:hAnsi="Noto Sans Symbols" w:cs="Noto Sans Symbols"/>
      </w:rPr>
    </w:lvl>
    <w:lvl w:ilvl="3">
      <w:numFmt w:val="bullet"/>
      <w:lvlText w:val="●"/>
      <w:lvlJc w:val="left"/>
      <w:pPr>
        <w:ind w:left="1800" w:hanging="360"/>
      </w:pPr>
      <w:rPr>
        <w:rFonts w:ascii="Noto Sans Symbols" w:eastAsia="Noto Sans Symbols" w:hAnsi="Noto Sans Symbols" w:cs="Noto Sans Symbols"/>
      </w:rPr>
    </w:lvl>
    <w:lvl w:ilvl="4">
      <w:numFmt w:val="bullet"/>
      <w:lvlText w:val="◦"/>
      <w:lvlJc w:val="left"/>
      <w:pPr>
        <w:ind w:left="2160" w:hanging="360"/>
      </w:pPr>
      <w:rPr>
        <w:rFonts w:ascii="Noto Sans Symbols" w:eastAsia="Noto Sans Symbols" w:hAnsi="Noto Sans Symbols" w:cs="Noto Sans Symbols"/>
      </w:rPr>
    </w:lvl>
    <w:lvl w:ilvl="5">
      <w:numFmt w:val="bullet"/>
      <w:lvlText w:val="▪"/>
      <w:lvlJc w:val="left"/>
      <w:pPr>
        <w:ind w:left="2520" w:hanging="360"/>
      </w:pPr>
      <w:rPr>
        <w:rFonts w:ascii="Noto Sans Symbols" w:eastAsia="Noto Sans Symbols" w:hAnsi="Noto Sans Symbols" w:cs="Noto Sans Symbols"/>
      </w:rPr>
    </w:lvl>
    <w:lvl w:ilvl="6">
      <w:numFmt w:val="bullet"/>
      <w:lvlText w:val="●"/>
      <w:lvlJc w:val="left"/>
      <w:pPr>
        <w:ind w:left="2880" w:hanging="360"/>
      </w:pPr>
      <w:rPr>
        <w:rFonts w:ascii="Noto Sans Symbols" w:eastAsia="Noto Sans Symbols" w:hAnsi="Noto Sans Symbols" w:cs="Noto Sans Symbols"/>
      </w:rPr>
    </w:lvl>
    <w:lvl w:ilvl="7">
      <w:numFmt w:val="bullet"/>
      <w:lvlText w:val="◦"/>
      <w:lvlJc w:val="left"/>
      <w:pPr>
        <w:ind w:left="3240" w:hanging="360"/>
      </w:pPr>
      <w:rPr>
        <w:rFonts w:ascii="Noto Sans Symbols" w:eastAsia="Noto Sans Symbols" w:hAnsi="Noto Sans Symbols" w:cs="Noto Sans Symbols"/>
      </w:rPr>
    </w:lvl>
    <w:lvl w:ilvl="8">
      <w:numFmt w:val="bullet"/>
      <w:lvlText w:val="▪"/>
      <w:lvlJc w:val="left"/>
      <w:pPr>
        <w:ind w:left="3600" w:hanging="360"/>
      </w:pPr>
      <w:rPr>
        <w:rFonts w:ascii="Noto Sans Symbols" w:eastAsia="Noto Sans Symbols" w:hAnsi="Noto Sans Symbols" w:cs="Noto Sans Symbols"/>
      </w:rPr>
    </w:lvl>
  </w:abstractNum>
  <w:abstractNum w:abstractNumId="21" w15:restartNumberingAfterBreak="0">
    <w:nsid w:val="46E503FF"/>
    <w:multiLevelType w:val="hybridMultilevel"/>
    <w:tmpl w:val="E7902E3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433EB4"/>
    <w:multiLevelType w:val="multilevel"/>
    <w:tmpl w:val="5CB03B7A"/>
    <w:styleLink w:val="WWNum20"/>
    <w:lvl w:ilvl="0">
      <w:numFmt w:val="bullet"/>
      <w:lvlText w:val=""/>
      <w:lvlJc w:val="left"/>
      <w:pPr>
        <w:ind w:left="720" w:hanging="360"/>
      </w:pPr>
      <w:rPr>
        <w:rFonts w:ascii="Symbol" w:hAnsi="Symbol" w:cs="Symbol"/>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23" w15:restartNumberingAfterBreak="0">
    <w:nsid w:val="4A630E8F"/>
    <w:multiLevelType w:val="hybridMultilevel"/>
    <w:tmpl w:val="6F86E2FC"/>
    <w:lvl w:ilvl="0" w:tplc="04150005">
      <w:start w:val="1"/>
      <w:numFmt w:val="bullet"/>
      <w:lvlText w:val=""/>
      <w:lvlJc w:val="left"/>
      <w:pPr>
        <w:ind w:left="370" w:hanging="360"/>
      </w:pPr>
      <w:rPr>
        <w:rFonts w:ascii="Wingdings" w:hAnsi="Wingdings" w:cs="Wingdings" w:hint="default"/>
      </w:rPr>
    </w:lvl>
    <w:lvl w:ilvl="1" w:tplc="04150003">
      <w:start w:val="1"/>
      <w:numFmt w:val="bullet"/>
      <w:lvlText w:val="o"/>
      <w:lvlJc w:val="left"/>
      <w:pPr>
        <w:ind w:left="1090" w:hanging="360"/>
      </w:pPr>
      <w:rPr>
        <w:rFonts w:ascii="Courier New" w:hAnsi="Courier New" w:cs="Courier New" w:hint="default"/>
      </w:rPr>
    </w:lvl>
    <w:lvl w:ilvl="2" w:tplc="04150005">
      <w:start w:val="1"/>
      <w:numFmt w:val="bullet"/>
      <w:lvlText w:val=""/>
      <w:lvlJc w:val="left"/>
      <w:pPr>
        <w:ind w:left="1810" w:hanging="360"/>
      </w:pPr>
      <w:rPr>
        <w:rFonts w:ascii="Wingdings" w:hAnsi="Wingdings" w:cs="Wingdings" w:hint="default"/>
      </w:rPr>
    </w:lvl>
    <w:lvl w:ilvl="3" w:tplc="04150001">
      <w:start w:val="1"/>
      <w:numFmt w:val="bullet"/>
      <w:lvlText w:val=""/>
      <w:lvlJc w:val="left"/>
      <w:pPr>
        <w:ind w:left="2530" w:hanging="360"/>
      </w:pPr>
      <w:rPr>
        <w:rFonts w:ascii="Symbol" w:hAnsi="Symbol" w:cs="Symbol" w:hint="default"/>
      </w:rPr>
    </w:lvl>
    <w:lvl w:ilvl="4" w:tplc="04150003">
      <w:start w:val="1"/>
      <w:numFmt w:val="bullet"/>
      <w:lvlText w:val="o"/>
      <w:lvlJc w:val="left"/>
      <w:pPr>
        <w:ind w:left="3250" w:hanging="360"/>
      </w:pPr>
      <w:rPr>
        <w:rFonts w:ascii="Courier New" w:hAnsi="Courier New" w:cs="Courier New" w:hint="default"/>
      </w:rPr>
    </w:lvl>
    <w:lvl w:ilvl="5" w:tplc="04150005">
      <w:start w:val="1"/>
      <w:numFmt w:val="bullet"/>
      <w:lvlText w:val=""/>
      <w:lvlJc w:val="left"/>
      <w:pPr>
        <w:ind w:left="3970" w:hanging="360"/>
      </w:pPr>
      <w:rPr>
        <w:rFonts w:ascii="Wingdings" w:hAnsi="Wingdings" w:cs="Wingdings" w:hint="default"/>
      </w:rPr>
    </w:lvl>
    <w:lvl w:ilvl="6" w:tplc="04150001">
      <w:start w:val="1"/>
      <w:numFmt w:val="bullet"/>
      <w:lvlText w:val=""/>
      <w:lvlJc w:val="left"/>
      <w:pPr>
        <w:ind w:left="4690" w:hanging="360"/>
      </w:pPr>
      <w:rPr>
        <w:rFonts w:ascii="Symbol" w:hAnsi="Symbol" w:cs="Symbol" w:hint="default"/>
      </w:rPr>
    </w:lvl>
    <w:lvl w:ilvl="7" w:tplc="04150003">
      <w:start w:val="1"/>
      <w:numFmt w:val="bullet"/>
      <w:lvlText w:val="o"/>
      <w:lvlJc w:val="left"/>
      <w:pPr>
        <w:ind w:left="5410" w:hanging="360"/>
      </w:pPr>
      <w:rPr>
        <w:rFonts w:ascii="Courier New" w:hAnsi="Courier New" w:cs="Courier New" w:hint="default"/>
      </w:rPr>
    </w:lvl>
    <w:lvl w:ilvl="8" w:tplc="04150005">
      <w:start w:val="1"/>
      <w:numFmt w:val="bullet"/>
      <w:lvlText w:val=""/>
      <w:lvlJc w:val="left"/>
      <w:pPr>
        <w:ind w:left="6130" w:hanging="360"/>
      </w:pPr>
      <w:rPr>
        <w:rFonts w:ascii="Wingdings" w:hAnsi="Wingdings" w:cs="Wingdings" w:hint="default"/>
      </w:rPr>
    </w:lvl>
  </w:abstractNum>
  <w:abstractNum w:abstractNumId="24" w15:restartNumberingAfterBreak="0">
    <w:nsid w:val="53465DB5"/>
    <w:multiLevelType w:val="multilevel"/>
    <w:tmpl w:val="83EA2C58"/>
    <w:lvl w:ilvl="0">
      <w:start w:val="1"/>
      <w:numFmt w:val="decimal"/>
      <w:lvlText w:val="%1)"/>
      <w:lvlJc w:val="left"/>
      <w:pPr>
        <w:ind w:left="502" w:hanging="360"/>
      </w:pPr>
      <w:rPr>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54F4657B"/>
    <w:multiLevelType w:val="hybridMultilevel"/>
    <w:tmpl w:val="E0C2F840"/>
    <w:lvl w:ilvl="0" w:tplc="0415000B">
      <w:start w:val="1"/>
      <w:numFmt w:val="bullet"/>
      <w:lvlText w:val=""/>
      <w:lvlJc w:val="left"/>
      <w:pPr>
        <w:tabs>
          <w:tab w:val="num" w:pos="1146"/>
        </w:tabs>
        <w:ind w:left="1146" w:hanging="360"/>
      </w:pPr>
      <w:rPr>
        <w:rFonts w:ascii="Wingdings" w:hAnsi="Wingdings" w:cs="Wingdings"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cs="Wingdings" w:hint="default"/>
      </w:rPr>
    </w:lvl>
    <w:lvl w:ilvl="3" w:tplc="04150001">
      <w:start w:val="1"/>
      <w:numFmt w:val="bullet"/>
      <w:lvlText w:val=""/>
      <w:lvlJc w:val="left"/>
      <w:pPr>
        <w:ind w:left="3306" w:hanging="360"/>
      </w:pPr>
      <w:rPr>
        <w:rFonts w:ascii="Symbol" w:hAnsi="Symbol" w:cs="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cs="Wingdings" w:hint="default"/>
      </w:rPr>
    </w:lvl>
    <w:lvl w:ilvl="6" w:tplc="04150001">
      <w:start w:val="1"/>
      <w:numFmt w:val="bullet"/>
      <w:lvlText w:val=""/>
      <w:lvlJc w:val="left"/>
      <w:pPr>
        <w:ind w:left="5466" w:hanging="360"/>
      </w:pPr>
      <w:rPr>
        <w:rFonts w:ascii="Symbol" w:hAnsi="Symbol" w:cs="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cs="Wingdings" w:hint="default"/>
      </w:rPr>
    </w:lvl>
  </w:abstractNum>
  <w:abstractNum w:abstractNumId="26" w15:restartNumberingAfterBreak="0">
    <w:nsid w:val="57E9521B"/>
    <w:multiLevelType w:val="multilevel"/>
    <w:tmpl w:val="40BA84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5D41516D"/>
    <w:multiLevelType w:val="hybridMultilevel"/>
    <w:tmpl w:val="1EC0ED84"/>
    <w:lvl w:ilvl="0" w:tplc="52920438">
      <w:numFmt w:val="bullet"/>
      <w:lvlText w:val=""/>
      <w:lvlJc w:val="left"/>
      <w:pPr>
        <w:ind w:left="927" w:hanging="360"/>
      </w:pPr>
      <w:rPr>
        <w:rFonts w:ascii="Symbol" w:eastAsia="Times New Roman" w:hAnsi="Symbol" w:cstheme="minorHAnsi"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8" w15:restartNumberingAfterBreak="0">
    <w:nsid w:val="63EB7829"/>
    <w:multiLevelType w:val="hybridMultilevel"/>
    <w:tmpl w:val="5B646F80"/>
    <w:lvl w:ilvl="0" w:tplc="2F52ABC2">
      <w:start w:val="1"/>
      <w:numFmt w:val="decimal"/>
      <w:lvlText w:val="%1."/>
      <w:lvlJc w:val="left"/>
      <w:pPr>
        <w:tabs>
          <w:tab w:val="num" w:pos="720"/>
        </w:tabs>
        <w:ind w:left="720" w:hanging="360"/>
      </w:pPr>
    </w:lvl>
    <w:lvl w:ilvl="1" w:tplc="04150019">
      <w:start w:val="1"/>
      <w:numFmt w:val="lowerLetter"/>
      <w:lvlText w:val="%2."/>
      <w:lvlJc w:val="left"/>
      <w:pPr>
        <w:ind w:left="13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A873E1"/>
    <w:multiLevelType w:val="multilevel"/>
    <w:tmpl w:val="9370DA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righ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righ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right"/>
      <w:pPr>
        <w:ind w:left="6480" w:hanging="360"/>
      </w:pPr>
    </w:lvl>
  </w:abstractNum>
  <w:abstractNum w:abstractNumId="30" w15:restartNumberingAfterBreak="0">
    <w:nsid w:val="68C17AC8"/>
    <w:multiLevelType w:val="multilevel"/>
    <w:tmpl w:val="2CA665C6"/>
    <w:lvl w:ilvl="0">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080" w:hanging="360"/>
      </w:pPr>
      <w:rPr>
        <w:rFonts w:ascii="Noto Sans Symbols" w:eastAsia="Noto Sans Symbols" w:hAnsi="Noto Sans Symbols" w:cs="Noto Sans Symbols"/>
      </w:rPr>
    </w:lvl>
    <w:lvl w:ilvl="2">
      <w:numFmt w:val="bullet"/>
      <w:lvlText w:val="▪"/>
      <w:lvlJc w:val="left"/>
      <w:pPr>
        <w:ind w:left="1440" w:hanging="360"/>
      </w:pPr>
      <w:rPr>
        <w:rFonts w:ascii="Noto Sans Symbols" w:eastAsia="Noto Sans Symbols" w:hAnsi="Noto Sans Symbols" w:cs="Noto Sans Symbols"/>
      </w:rPr>
    </w:lvl>
    <w:lvl w:ilvl="3">
      <w:numFmt w:val="bullet"/>
      <w:lvlText w:val="●"/>
      <w:lvlJc w:val="left"/>
      <w:pPr>
        <w:ind w:left="1800" w:hanging="360"/>
      </w:pPr>
      <w:rPr>
        <w:rFonts w:ascii="Noto Sans Symbols" w:eastAsia="Noto Sans Symbols" w:hAnsi="Noto Sans Symbols" w:cs="Noto Sans Symbols"/>
      </w:rPr>
    </w:lvl>
    <w:lvl w:ilvl="4">
      <w:numFmt w:val="bullet"/>
      <w:lvlText w:val="◦"/>
      <w:lvlJc w:val="left"/>
      <w:pPr>
        <w:ind w:left="2160" w:hanging="360"/>
      </w:pPr>
      <w:rPr>
        <w:rFonts w:ascii="Noto Sans Symbols" w:eastAsia="Noto Sans Symbols" w:hAnsi="Noto Sans Symbols" w:cs="Noto Sans Symbols"/>
      </w:rPr>
    </w:lvl>
    <w:lvl w:ilvl="5">
      <w:numFmt w:val="bullet"/>
      <w:lvlText w:val="▪"/>
      <w:lvlJc w:val="left"/>
      <w:pPr>
        <w:ind w:left="2520" w:hanging="360"/>
      </w:pPr>
      <w:rPr>
        <w:rFonts w:ascii="Noto Sans Symbols" w:eastAsia="Noto Sans Symbols" w:hAnsi="Noto Sans Symbols" w:cs="Noto Sans Symbols"/>
      </w:rPr>
    </w:lvl>
    <w:lvl w:ilvl="6">
      <w:numFmt w:val="bullet"/>
      <w:lvlText w:val="●"/>
      <w:lvlJc w:val="left"/>
      <w:pPr>
        <w:ind w:left="2880" w:hanging="360"/>
      </w:pPr>
      <w:rPr>
        <w:rFonts w:ascii="Noto Sans Symbols" w:eastAsia="Noto Sans Symbols" w:hAnsi="Noto Sans Symbols" w:cs="Noto Sans Symbols"/>
      </w:rPr>
    </w:lvl>
    <w:lvl w:ilvl="7">
      <w:numFmt w:val="bullet"/>
      <w:lvlText w:val="◦"/>
      <w:lvlJc w:val="left"/>
      <w:pPr>
        <w:ind w:left="3240" w:hanging="360"/>
      </w:pPr>
      <w:rPr>
        <w:rFonts w:ascii="Noto Sans Symbols" w:eastAsia="Noto Sans Symbols" w:hAnsi="Noto Sans Symbols" w:cs="Noto Sans Symbols"/>
      </w:rPr>
    </w:lvl>
    <w:lvl w:ilvl="8">
      <w:numFmt w:val="bullet"/>
      <w:lvlText w:val="▪"/>
      <w:lvlJc w:val="left"/>
      <w:pPr>
        <w:ind w:left="3600" w:hanging="360"/>
      </w:pPr>
      <w:rPr>
        <w:rFonts w:ascii="Noto Sans Symbols" w:eastAsia="Noto Sans Symbols" w:hAnsi="Noto Sans Symbols" w:cs="Noto Sans Symbols"/>
      </w:rPr>
    </w:lvl>
  </w:abstractNum>
  <w:abstractNum w:abstractNumId="31" w15:restartNumberingAfterBreak="0">
    <w:nsid w:val="6BBD6FE0"/>
    <w:multiLevelType w:val="hybridMultilevel"/>
    <w:tmpl w:val="5562183A"/>
    <w:lvl w:ilvl="0" w:tplc="0415000F">
      <w:start w:val="1"/>
      <w:numFmt w:val="decimal"/>
      <w:lvlText w:val="%1."/>
      <w:lvlJc w:val="left"/>
      <w:pPr>
        <w:ind w:left="370" w:hanging="360"/>
      </w:pPr>
    </w:lvl>
    <w:lvl w:ilvl="1" w:tplc="04150019">
      <w:start w:val="1"/>
      <w:numFmt w:val="lowerLetter"/>
      <w:lvlText w:val="%2."/>
      <w:lvlJc w:val="left"/>
      <w:pPr>
        <w:ind w:left="1090" w:hanging="360"/>
      </w:pPr>
    </w:lvl>
    <w:lvl w:ilvl="2" w:tplc="0415001B">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32" w15:restartNumberingAfterBreak="0">
    <w:nsid w:val="6D510548"/>
    <w:multiLevelType w:val="multilevel"/>
    <w:tmpl w:val="74B23912"/>
    <w:lvl w:ilvl="0">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080" w:hanging="360"/>
      </w:pPr>
      <w:rPr>
        <w:rFonts w:ascii="Noto Sans Symbols" w:eastAsia="Noto Sans Symbols" w:hAnsi="Noto Sans Symbols" w:cs="Noto Sans Symbols"/>
      </w:rPr>
    </w:lvl>
    <w:lvl w:ilvl="2">
      <w:numFmt w:val="bullet"/>
      <w:lvlText w:val="▪"/>
      <w:lvlJc w:val="left"/>
      <w:pPr>
        <w:ind w:left="1440" w:hanging="360"/>
      </w:pPr>
      <w:rPr>
        <w:rFonts w:ascii="Noto Sans Symbols" w:eastAsia="Noto Sans Symbols" w:hAnsi="Noto Sans Symbols" w:cs="Noto Sans Symbols"/>
      </w:rPr>
    </w:lvl>
    <w:lvl w:ilvl="3">
      <w:numFmt w:val="bullet"/>
      <w:lvlText w:val="●"/>
      <w:lvlJc w:val="left"/>
      <w:pPr>
        <w:ind w:left="1800" w:hanging="360"/>
      </w:pPr>
      <w:rPr>
        <w:rFonts w:ascii="Noto Sans Symbols" w:eastAsia="Noto Sans Symbols" w:hAnsi="Noto Sans Symbols" w:cs="Noto Sans Symbols"/>
      </w:rPr>
    </w:lvl>
    <w:lvl w:ilvl="4">
      <w:numFmt w:val="bullet"/>
      <w:lvlText w:val="◦"/>
      <w:lvlJc w:val="left"/>
      <w:pPr>
        <w:ind w:left="2160" w:hanging="360"/>
      </w:pPr>
      <w:rPr>
        <w:rFonts w:ascii="Noto Sans Symbols" w:eastAsia="Noto Sans Symbols" w:hAnsi="Noto Sans Symbols" w:cs="Noto Sans Symbols"/>
      </w:rPr>
    </w:lvl>
    <w:lvl w:ilvl="5">
      <w:numFmt w:val="bullet"/>
      <w:lvlText w:val="▪"/>
      <w:lvlJc w:val="left"/>
      <w:pPr>
        <w:ind w:left="2520" w:hanging="360"/>
      </w:pPr>
      <w:rPr>
        <w:rFonts w:ascii="Noto Sans Symbols" w:eastAsia="Noto Sans Symbols" w:hAnsi="Noto Sans Symbols" w:cs="Noto Sans Symbols"/>
      </w:rPr>
    </w:lvl>
    <w:lvl w:ilvl="6">
      <w:numFmt w:val="bullet"/>
      <w:lvlText w:val="●"/>
      <w:lvlJc w:val="left"/>
      <w:pPr>
        <w:ind w:left="2880" w:hanging="360"/>
      </w:pPr>
      <w:rPr>
        <w:rFonts w:ascii="Noto Sans Symbols" w:eastAsia="Noto Sans Symbols" w:hAnsi="Noto Sans Symbols" w:cs="Noto Sans Symbols"/>
      </w:rPr>
    </w:lvl>
    <w:lvl w:ilvl="7">
      <w:numFmt w:val="bullet"/>
      <w:lvlText w:val="◦"/>
      <w:lvlJc w:val="left"/>
      <w:pPr>
        <w:ind w:left="3240" w:hanging="360"/>
      </w:pPr>
      <w:rPr>
        <w:rFonts w:ascii="Noto Sans Symbols" w:eastAsia="Noto Sans Symbols" w:hAnsi="Noto Sans Symbols" w:cs="Noto Sans Symbols"/>
      </w:rPr>
    </w:lvl>
    <w:lvl w:ilvl="8">
      <w:numFmt w:val="bullet"/>
      <w:lvlText w:val="▪"/>
      <w:lvlJc w:val="left"/>
      <w:pPr>
        <w:ind w:left="3600" w:hanging="360"/>
      </w:pPr>
      <w:rPr>
        <w:rFonts w:ascii="Noto Sans Symbols" w:eastAsia="Noto Sans Symbols" w:hAnsi="Noto Sans Symbols" w:cs="Noto Sans Symbols"/>
      </w:rPr>
    </w:lvl>
  </w:abstractNum>
  <w:abstractNum w:abstractNumId="33" w15:restartNumberingAfterBreak="0">
    <w:nsid w:val="700B29FD"/>
    <w:multiLevelType w:val="multilevel"/>
    <w:tmpl w:val="1A70C2B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70AA0AC2"/>
    <w:multiLevelType w:val="multilevel"/>
    <w:tmpl w:val="AD94B0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0DD2830"/>
    <w:multiLevelType w:val="multilevel"/>
    <w:tmpl w:val="E44615C6"/>
    <w:lvl w:ilvl="0">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080" w:hanging="360"/>
      </w:pPr>
      <w:rPr>
        <w:rFonts w:ascii="Noto Sans Symbols" w:eastAsia="Noto Sans Symbols" w:hAnsi="Noto Sans Symbols" w:cs="Noto Sans Symbols"/>
      </w:rPr>
    </w:lvl>
    <w:lvl w:ilvl="2">
      <w:numFmt w:val="bullet"/>
      <w:lvlText w:val="▪"/>
      <w:lvlJc w:val="left"/>
      <w:pPr>
        <w:ind w:left="1440" w:hanging="360"/>
      </w:pPr>
      <w:rPr>
        <w:rFonts w:ascii="Noto Sans Symbols" w:eastAsia="Noto Sans Symbols" w:hAnsi="Noto Sans Symbols" w:cs="Noto Sans Symbols"/>
      </w:rPr>
    </w:lvl>
    <w:lvl w:ilvl="3">
      <w:numFmt w:val="bullet"/>
      <w:lvlText w:val="●"/>
      <w:lvlJc w:val="left"/>
      <w:pPr>
        <w:ind w:left="1800" w:hanging="360"/>
      </w:pPr>
      <w:rPr>
        <w:rFonts w:ascii="Noto Sans Symbols" w:eastAsia="Noto Sans Symbols" w:hAnsi="Noto Sans Symbols" w:cs="Noto Sans Symbols"/>
      </w:rPr>
    </w:lvl>
    <w:lvl w:ilvl="4">
      <w:numFmt w:val="bullet"/>
      <w:lvlText w:val="◦"/>
      <w:lvlJc w:val="left"/>
      <w:pPr>
        <w:ind w:left="2160" w:hanging="360"/>
      </w:pPr>
      <w:rPr>
        <w:rFonts w:ascii="Noto Sans Symbols" w:eastAsia="Noto Sans Symbols" w:hAnsi="Noto Sans Symbols" w:cs="Noto Sans Symbols"/>
      </w:rPr>
    </w:lvl>
    <w:lvl w:ilvl="5">
      <w:numFmt w:val="bullet"/>
      <w:lvlText w:val="▪"/>
      <w:lvlJc w:val="left"/>
      <w:pPr>
        <w:ind w:left="2520" w:hanging="360"/>
      </w:pPr>
      <w:rPr>
        <w:rFonts w:ascii="Noto Sans Symbols" w:eastAsia="Noto Sans Symbols" w:hAnsi="Noto Sans Symbols" w:cs="Noto Sans Symbols"/>
      </w:rPr>
    </w:lvl>
    <w:lvl w:ilvl="6">
      <w:numFmt w:val="bullet"/>
      <w:lvlText w:val="●"/>
      <w:lvlJc w:val="left"/>
      <w:pPr>
        <w:ind w:left="2880" w:hanging="360"/>
      </w:pPr>
      <w:rPr>
        <w:rFonts w:ascii="Noto Sans Symbols" w:eastAsia="Noto Sans Symbols" w:hAnsi="Noto Sans Symbols" w:cs="Noto Sans Symbols"/>
      </w:rPr>
    </w:lvl>
    <w:lvl w:ilvl="7">
      <w:numFmt w:val="bullet"/>
      <w:lvlText w:val="◦"/>
      <w:lvlJc w:val="left"/>
      <w:pPr>
        <w:ind w:left="3240" w:hanging="360"/>
      </w:pPr>
      <w:rPr>
        <w:rFonts w:ascii="Noto Sans Symbols" w:eastAsia="Noto Sans Symbols" w:hAnsi="Noto Sans Symbols" w:cs="Noto Sans Symbols"/>
      </w:rPr>
    </w:lvl>
    <w:lvl w:ilvl="8">
      <w:numFmt w:val="bullet"/>
      <w:lvlText w:val="▪"/>
      <w:lvlJc w:val="left"/>
      <w:pPr>
        <w:ind w:left="3600" w:hanging="360"/>
      </w:pPr>
      <w:rPr>
        <w:rFonts w:ascii="Noto Sans Symbols" w:eastAsia="Noto Sans Symbols" w:hAnsi="Noto Sans Symbols" w:cs="Noto Sans Symbols"/>
      </w:rPr>
    </w:lvl>
  </w:abstractNum>
  <w:abstractNum w:abstractNumId="36" w15:restartNumberingAfterBreak="0">
    <w:nsid w:val="74B04D08"/>
    <w:multiLevelType w:val="multilevel"/>
    <w:tmpl w:val="EC24C5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75021270"/>
    <w:multiLevelType w:val="multilevel"/>
    <w:tmpl w:val="FC1685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78A94253"/>
    <w:multiLevelType w:val="multilevel"/>
    <w:tmpl w:val="4CFCCBF4"/>
    <w:lvl w:ilvl="0">
      <w:start w:val="1"/>
      <w:numFmt w:val="decimal"/>
      <w:lvlText w:val="%1)"/>
      <w:lvlJc w:val="left"/>
      <w:pPr>
        <w:ind w:left="50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7976697B"/>
    <w:multiLevelType w:val="multilevel"/>
    <w:tmpl w:val="BA028E8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ACD5535"/>
    <w:multiLevelType w:val="multilevel"/>
    <w:tmpl w:val="575004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7DB86163"/>
    <w:multiLevelType w:val="hybridMultilevel"/>
    <w:tmpl w:val="BD2019D4"/>
    <w:lvl w:ilvl="0" w:tplc="0415000B">
      <w:start w:val="1"/>
      <w:numFmt w:val="bullet"/>
      <w:lvlText w:val=""/>
      <w:lvlJc w:val="left"/>
      <w:pPr>
        <w:tabs>
          <w:tab w:val="num" w:pos="1146"/>
        </w:tabs>
        <w:ind w:left="1146" w:hanging="360"/>
      </w:pPr>
      <w:rPr>
        <w:rFonts w:ascii="Wingdings" w:hAnsi="Wingdings" w:cs="Wingdings"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cs="Wingdings" w:hint="default"/>
      </w:rPr>
    </w:lvl>
    <w:lvl w:ilvl="3" w:tplc="04150001">
      <w:start w:val="1"/>
      <w:numFmt w:val="bullet"/>
      <w:lvlText w:val=""/>
      <w:lvlJc w:val="left"/>
      <w:pPr>
        <w:ind w:left="3306" w:hanging="360"/>
      </w:pPr>
      <w:rPr>
        <w:rFonts w:ascii="Symbol" w:hAnsi="Symbol" w:cs="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cs="Wingdings" w:hint="default"/>
      </w:rPr>
    </w:lvl>
    <w:lvl w:ilvl="6" w:tplc="04150001">
      <w:start w:val="1"/>
      <w:numFmt w:val="bullet"/>
      <w:lvlText w:val=""/>
      <w:lvlJc w:val="left"/>
      <w:pPr>
        <w:ind w:left="5466" w:hanging="360"/>
      </w:pPr>
      <w:rPr>
        <w:rFonts w:ascii="Symbol" w:hAnsi="Symbol" w:cs="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cs="Wingdings" w:hint="default"/>
      </w:rPr>
    </w:lvl>
  </w:abstractNum>
  <w:abstractNum w:abstractNumId="42" w15:restartNumberingAfterBreak="0">
    <w:nsid w:val="7E2061F9"/>
    <w:multiLevelType w:val="multilevel"/>
    <w:tmpl w:val="BA804416"/>
    <w:styleLink w:val="WWNum19"/>
    <w:lvl w:ilvl="0">
      <w:numFmt w:val="bullet"/>
      <w:lvlText w:val=""/>
      <w:lvlJc w:val="left"/>
      <w:pPr>
        <w:ind w:left="720" w:hanging="360"/>
      </w:pPr>
      <w:rPr>
        <w:rFonts w:ascii="Symbol" w:hAnsi="Symbol" w:cs="Symbol"/>
      </w:rPr>
    </w:lvl>
    <w:lvl w:ilvl="1">
      <w:numFmt w:val="bullet"/>
      <w:lvlText w:val="◦"/>
      <w:lvlJc w:val="left"/>
      <w:pPr>
        <w:ind w:left="1080" w:hanging="360"/>
      </w:pPr>
      <w:rPr>
        <w:rFonts w:ascii="OpenSymbol" w:hAnsi="OpenSymbol" w:cs="OpenSymbol"/>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43" w15:restartNumberingAfterBreak="0">
    <w:nsid w:val="7F8C00E8"/>
    <w:multiLevelType w:val="multilevel"/>
    <w:tmpl w:val="F662B9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388041767">
    <w:abstractNumId w:val="13"/>
  </w:num>
  <w:num w:numId="2" w16cid:durableId="1281301487">
    <w:abstractNumId w:val="5"/>
  </w:num>
  <w:num w:numId="3" w16cid:durableId="1518813551">
    <w:abstractNumId w:val="6"/>
  </w:num>
  <w:num w:numId="4" w16cid:durableId="1770196119">
    <w:abstractNumId w:val="21"/>
  </w:num>
  <w:num w:numId="5" w16cid:durableId="458647955">
    <w:abstractNumId w:val="4"/>
  </w:num>
  <w:num w:numId="6" w16cid:durableId="517549744">
    <w:abstractNumId w:val="31"/>
  </w:num>
  <w:num w:numId="7" w16cid:durableId="2019230066">
    <w:abstractNumId w:val="17"/>
  </w:num>
  <w:num w:numId="8" w16cid:durableId="271329072">
    <w:abstractNumId w:val="9"/>
  </w:num>
  <w:num w:numId="9" w16cid:durableId="439109873">
    <w:abstractNumId w:val="28"/>
  </w:num>
  <w:num w:numId="10" w16cid:durableId="65613658">
    <w:abstractNumId w:val="23"/>
  </w:num>
  <w:num w:numId="11" w16cid:durableId="1791049031">
    <w:abstractNumId w:val="10"/>
  </w:num>
  <w:num w:numId="12" w16cid:durableId="703754337">
    <w:abstractNumId w:val="25"/>
  </w:num>
  <w:num w:numId="13" w16cid:durableId="79839963">
    <w:abstractNumId w:val="7"/>
  </w:num>
  <w:num w:numId="14" w16cid:durableId="475605937">
    <w:abstractNumId w:val="41"/>
  </w:num>
  <w:num w:numId="15" w16cid:durableId="1886867948">
    <w:abstractNumId w:val="18"/>
  </w:num>
  <w:num w:numId="16" w16cid:durableId="1574392237">
    <w:abstractNumId w:val="19"/>
  </w:num>
  <w:num w:numId="17" w16cid:durableId="3173775">
    <w:abstractNumId w:val="0"/>
  </w:num>
  <w:num w:numId="18" w16cid:durableId="1419015528">
    <w:abstractNumId w:val="42"/>
  </w:num>
  <w:num w:numId="19" w16cid:durableId="338436913">
    <w:abstractNumId w:val="22"/>
  </w:num>
  <w:num w:numId="20" w16cid:durableId="1069964654">
    <w:abstractNumId w:val="3"/>
  </w:num>
  <w:num w:numId="21" w16cid:durableId="972827251">
    <w:abstractNumId w:val="36"/>
  </w:num>
  <w:num w:numId="22" w16cid:durableId="43063764">
    <w:abstractNumId w:val="40"/>
  </w:num>
  <w:num w:numId="23" w16cid:durableId="1701663024">
    <w:abstractNumId w:val="12"/>
  </w:num>
  <w:num w:numId="24" w16cid:durableId="723522352">
    <w:abstractNumId w:val="8"/>
  </w:num>
  <w:num w:numId="25" w16cid:durableId="1138231937">
    <w:abstractNumId w:val="35"/>
  </w:num>
  <w:num w:numId="26" w16cid:durableId="1016922706">
    <w:abstractNumId w:val="20"/>
  </w:num>
  <w:num w:numId="27" w16cid:durableId="1404058868">
    <w:abstractNumId w:val="34"/>
  </w:num>
  <w:num w:numId="28" w16cid:durableId="764618848">
    <w:abstractNumId w:val="33"/>
  </w:num>
  <w:num w:numId="29" w16cid:durableId="341863004">
    <w:abstractNumId w:val="38"/>
  </w:num>
  <w:num w:numId="30" w16cid:durableId="1994410756">
    <w:abstractNumId w:val="29"/>
  </w:num>
  <w:num w:numId="31" w16cid:durableId="1542523111">
    <w:abstractNumId w:val="43"/>
  </w:num>
  <w:num w:numId="32" w16cid:durableId="960840086">
    <w:abstractNumId w:val="15"/>
  </w:num>
  <w:num w:numId="33" w16cid:durableId="1554777556">
    <w:abstractNumId w:val="37"/>
  </w:num>
  <w:num w:numId="34" w16cid:durableId="584341511">
    <w:abstractNumId w:val="1"/>
  </w:num>
  <w:num w:numId="35" w16cid:durableId="1347059505">
    <w:abstractNumId w:val="26"/>
  </w:num>
  <w:num w:numId="36" w16cid:durableId="1230731976">
    <w:abstractNumId w:val="32"/>
  </w:num>
  <w:num w:numId="37" w16cid:durableId="1548681692">
    <w:abstractNumId w:val="30"/>
  </w:num>
  <w:num w:numId="38" w16cid:durableId="397675847">
    <w:abstractNumId w:val="39"/>
  </w:num>
  <w:num w:numId="39" w16cid:durableId="1726443352">
    <w:abstractNumId w:val="11"/>
  </w:num>
  <w:num w:numId="40" w16cid:durableId="441999257">
    <w:abstractNumId w:val="14"/>
  </w:num>
  <w:num w:numId="41" w16cid:durableId="648292876">
    <w:abstractNumId w:val="16"/>
  </w:num>
  <w:num w:numId="42" w16cid:durableId="2026857903">
    <w:abstractNumId w:val="27"/>
  </w:num>
  <w:num w:numId="43" w16cid:durableId="1003313464">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958"/>
    <w:rsid w:val="00001068"/>
    <w:rsid w:val="00015BA4"/>
    <w:rsid w:val="00017541"/>
    <w:rsid w:val="00021D9C"/>
    <w:rsid w:val="00027451"/>
    <w:rsid w:val="000320CC"/>
    <w:rsid w:val="0003482B"/>
    <w:rsid w:val="0003555A"/>
    <w:rsid w:val="00035CAA"/>
    <w:rsid w:val="0005213C"/>
    <w:rsid w:val="00054CBB"/>
    <w:rsid w:val="000554CB"/>
    <w:rsid w:val="00065A2F"/>
    <w:rsid w:val="0006754D"/>
    <w:rsid w:val="00081DCE"/>
    <w:rsid w:val="00081EA7"/>
    <w:rsid w:val="0008229E"/>
    <w:rsid w:val="00082FCE"/>
    <w:rsid w:val="0009140A"/>
    <w:rsid w:val="000927DD"/>
    <w:rsid w:val="000938D0"/>
    <w:rsid w:val="00097CA9"/>
    <w:rsid w:val="000A1602"/>
    <w:rsid w:val="000A1AE7"/>
    <w:rsid w:val="000A26F0"/>
    <w:rsid w:val="000A2750"/>
    <w:rsid w:val="000A4165"/>
    <w:rsid w:val="000A500A"/>
    <w:rsid w:val="000A6921"/>
    <w:rsid w:val="000A73E2"/>
    <w:rsid w:val="000B05C3"/>
    <w:rsid w:val="000B3757"/>
    <w:rsid w:val="000D07F9"/>
    <w:rsid w:val="000E7174"/>
    <w:rsid w:val="000F3966"/>
    <w:rsid w:val="001030E8"/>
    <w:rsid w:val="001036FF"/>
    <w:rsid w:val="00104D2D"/>
    <w:rsid w:val="00111002"/>
    <w:rsid w:val="001139D4"/>
    <w:rsid w:val="00130332"/>
    <w:rsid w:val="00136C2E"/>
    <w:rsid w:val="00137C2C"/>
    <w:rsid w:val="0014079B"/>
    <w:rsid w:val="00144B98"/>
    <w:rsid w:val="00145753"/>
    <w:rsid w:val="001473DB"/>
    <w:rsid w:val="0015205A"/>
    <w:rsid w:val="0017168C"/>
    <w:rsid w:val="00184370"/>
    <w:rsid w:val="00191045"/>
    <w:rsid w:val="001A12FD"/>
    <w:rsid w:val="001B0AAF"/>
    <w:rsid w:val="001B2C83"/>
    <w:rsid w:val="001B44D8"/>
    <w:rsid w:val="001B6C88"/>
    <w:rsid w:val="001C06FB"/>
    <w:rsid w:val="001C0FD8"/>
    <w:rsid w:val="001D0071"/>
    <w:rsid w:val="001D0AE9"/>
    <w:rsid w:val="001D53F4"/>
    <w:rsid w:val="001E1507"/>
    <w:rsid w:val="001F0B0B"/>
    <w:rsid w:val="001F3564"/>
    <w:rsid w:val="001F76C7"/>
    <w:rsid w:val="00207FB0"/>
    <w:rsid w:val="0021412A"/>
    <w:rsid w:val="00216EEF"/>
    <w:rsid w:val="0021711B"/>
    <w:rsid w:val="0022074B"/>
    <w:rsid w:val="00227763"/>
    <w:rsid w:val="00230960"/>
    <w:rsid w:val="00233656"/>
    <w:rsid w:val="002357D9"/>
    <w:rsid w:val="00237FEC"/>
    <w:rsid w:val="0024391D"/>
    <w:rsid w:val="00256574"/>
    <w:rsid w:val="002614F1"/>
    <w:rsid w:val="00264848"/>
    <w:rsid w:val="00266D6D"/>
    <w:rsid w:val="00273574"/>
    <w:rsid w:val="00276F21"/>
    <w:rsid w:val="00277A76"/>
    <w:rsid w:val="00281B6D"/>
    <w:rsid w:val="002943C1"/>
    <w:rsid w:val="0029607F"/>
    <w:rsid w:val="002A1587"/>
    <w:rsid w:val="002A1BC0"/>
    <w:rsid w:val="002B48E1"/>
    <w:rsid w:val="002B56C3"/>
    <w:rsid w:val="002B6029"/>
    <w:rsid w:val="002C09FE"/>
    <w:rsid w:val="002C1B88"/>
    <w:rsid w:val="002C3F09"/>
    <w:rsid w:val="002D5F76"/>
    <w:rsid w:val="002E7056"/>
    <w:rsid w:val="00300CEE"/>
    <w:rsid w:val="00303682"/>
    <w:rsid w:val="00307ECD"/>
    <w:rsid w:val="003306E9"/>
    <w:rsid w:val="003366B7"/>
    <w:rsid w:val="003403A8"/>
    <w:rsid w:val="0034188B"/>
    <w:rsid w:val="00347D08"/>
    <w:rsid w:val="00351F17"/>
    <w:rsid w:val="00353194"/>
    <w:rsid w:val="00370F7A"/>
    <w:rsid w:val="00386172"/>
    <w:rsid w:val="003924EE"/>
    <w:rsid w:val="00396B6A"/>
    <w:rsid w:val="003A2B08"/>
    <w:rsid w:val="003B0D9B"/>
    <w:rsid w:val="003C5637"/>
    <w:rsid w:val="003C75F1"/>
    <w:rsid w:val="003D4405"/>
    <w:rsid w:val="003D5CDB"/>
    <w:rsid w:val="003E1AAA"/>
    <w:rsid w:val="003E2424"/>
    <w:rsid w:val="003F0B75"/>
    <w:rsid w:val="003F52F8"/>
    <w:rsid w:val="00401E29"/>
    <w:rsid w:val="0040285D"/>
    <w:rsid w:val="0040358A"/>
    <w:rsid w:val="00406A07"/>
    <w:rsid w:val="0041083C"/>
    <w:rsid w:val="00413F86"/>
    <w:rsid w:val="0041545E"/>
    <w:rsid w:val="00426EB3"/>
    <w:rsid w:val="00432142"/>
    <w:rsid w:val="00435AFB"/>
    <w:rsid w:val="004458E1"/>
    <w:rsid w:val="00450BBF"/>
    <w:rsid w:val="00454B64"/>
    <w:rsid w:val="004624FF"/>
    <w:rsid w:val="004658DF"/>
    <w:rsid w:val="004667D7"/>
    <w:rsid w:val="00470B28"/>
    <w:rsid w:val="00473178"/>
    <w:rsid w:val="00484413"/>
    <w:rsid w:val="0048564B"/>
    <w:rsid w:val="004872E7"/>
    <w:rsid w:val="0049608E"/>
    <w:rsid w:val="00496207"/>
    <w:rsid w:val="004A402A"/>
    <w:rsid w:val="004B322F"/>
    <w:rsid w:val="004C3147"/>
    <w:rsid w:val="004D2973"/>
    <w:rsid w:val="004E090D"/>
    <w:rsid w:val="004E34F5"/>
    <w:rsid w:val="004E3BC6"/>
    <w:rsid w:val="004F49D5"/>
    <w:rsid w:val="00507220"/>
    <w:rsid w:val="00513E7B"/>
    <w:rsid w:val="0051790C"/>
    <w:rsid w:val="005274A5"/>
    <w:rsid w:val="005346D7"/>
    <w:rsid w:val="00545166"/>
    <w:rsid w:val="00545D29"/>
    <w:rsid w:val="00551FBE"/>
    <w:rsid w:val="00554172"/>
    <w:rsid w:val="00557138"/>
    <w:rsid w:val="00564BE0"/>
    <w:rsid w:val="00573E38"/>
    <w:rsid w:val="00581511"/>
    <w:rsid w:val="00583991"/>
    <w:rsid w:val="0058427C"/>
    <w:rsid w:val="0058490C"/>
    <w:rsid w:val="00585531"/>
    <w:rsid w:val="00590FF7"/>
    <w:rsid w:val="005912B4"/>
    <w:rsid w:val="00594640"/>
    <w:rsid w:val="00596D7E"/>
    <w:rsid w:val="00596FAC"/>
    <w:rsid w:val="005A31E2"/>
    <w:rsid w:val="005A4D13"/>
    <w:rsid w:val="005A560A"/>
    <w:rsid w:val="005B08E4"/>
    <w:rsid w:val="005B46E0"/>
    <w:rsid w:val="005C25F1"/>
    <w:rsid w:val="005C2DEE"/>
    <w:rsid w:val="005D4E72"/>
    <w:rsid w:val="005D5272"/>
    <w:rsid w:val="005D54DD"/>
    <w:rsid w:val="005F1084"/>
    <w:rsid w:val="005F23FB"/>
    <w:rsid w:val="005F443F"/>
    <w:rsid w:val="00601095"/>
    <w:rsid w:val="00614665"/>
    <w:rsid w:val="0061742C"/>
    <w:rsid w:val="006213A3"/>
    <w:rsid w:val="0062372C"/>
    <w:rsid w:val="0062683C"/>
    <w:rsid w:val="00627535"/>
    <w:rsid w:val="00637B1E"/>
    <w:rsid w:val="006402DE"/>
    <w:rsid w:val="0064089B"/>
    <w:rsid w:val="00643D3C"/>
    <w:rsid w:val="00650DE2"/>
    <w:rsid w:val="006517EA"/>
    <w:rsid w:val="006565C9"/>
    <w:rsid w:val="00665BB2"/>
    <w:rsid w:val="00670A62"/>
    <w:rsid w:val="00672958"/>
    <w:rsid w:val="00690DBC"/>
    <w:rsid w:val="00694352"/>
    <w:rsid w:val="006955FC"/>
    <w:rsid w:val="006A137D"/>
    <w:rsid w:val="006A4DC3"/>
    <w:rsid w:val="006C0614"/>
    <w:rsid w:val="006C11C2"/>
    <w:rsid w:val="006C3F5F"/>
    <w:rsid w:val="006C7D0E"/>
    <w:rsid w:val="006E42A6"/>
    <w:rsid w:val="006E7884"/>
    <w:rsid w:val="006F1CFF"/>
    <w:rsid w:val="006F6E35"/>
    <w:rsid w:val="006F74DC"/>
    <w:rsid w:val="006F7CED"/>
    <w:rsid w:val="00707F58"/>
    <w:rsid w:val="00712907"/>
    <w:rsid w:val="00731E39"/>
    <w:rsid w:val="00735160"/>
    <w:rsid w:val="00740B22"/>
    <w:rsid w:val="00746B8D"/>
    <w:rsid w:val="00750889"/>
    <w:rsid w:val="007522C1"/>
    <w:rsid w:val="0076125F"/>
    <w:rsid w:val="00761A61"/>
    <w:rsid w:val="00765055"/>
    <w:rsid w:val="00766506"/>
    <w:rsid w:val="00772991"/>
    <w:rsid w:val="007820EC"/>
    <w:rsid w:val="007932F4"/>
    <w:rsid w:val="0079335A"/>
    <w:rsid w:val="007935B9"/>
    <w:rsid w:val="007A1B7F"/>
    <w:rsid w:val="007A58FA"/>
    <w:rsid w:val="007A723F"/>
    <w:rsid w:val="007B3CE1"/>
    <w:rsid w:val="007C0CA6"/>
    <w:rsid w:val="007C5545"/>
    <w:rsid w:val="007D2338"/>
    <w:rsid w:val="007D62A0"/>
    <w:rsid w:val="007D6E1C"/>
    <w:rsid w:val="007D7F40"/>
    <w:rsid w:val="007E672C"/>
    <w:rsid w:val="007F0261"/>
    <w:rsid w:val="007F184E"/>
    <w:rsid w:val="007F77E1"/>
    <w:rsid w:val="008011FD"/>
    <w:rsid w:val="008033A2"/>
    <w:rsid w:val="00805350"/>
    <w:rsid w:val="00805715"/>
    <w:rsid w:val="00812B4C"/>
    <w:rsid w:val="008173EB"/>
    <w:rsid w:val="00820158"/>
    <w:rsid w:val="008238BB"/>
    <w:rsid w:val="00830CF9"/>
    <w:rsid w:val="00831057"/>
    <w:rsid w:val="00834B31"/>
    <w:rsid w:val="00841288"/>
    <w:rsid w:val="00842ECC"/>
    <w:rsid w:val="008435CB"/>
    <w:rsid w:val="00846F88"/>
    <w:rsid w:val="00861352"/>
    <w:rsid w:val="008628C1"/>
    <w:rsid w:val="00872DB4"/>
    <w:rsid w:val="008748A0"/>
    <w:rsid w:val="008749C3"/>
    <w:rsid w:val="00875A0E"/>
    <w:rsid w:val="0088382A"/>
    <w:rsid w:val="00885CBA"/>
    <w:rsid w:val="008903A7"/>
    <w:rsid w:val="00892F98"/>
    <w:rsid w:val="00893CFE"/>
    <w:rsid w:val="008944F5"/>
    <w:rsid w:val="008A4F93"/>
    <w:rsid w:val="008B0143"/>
    <w:rsid w:val="008B1112"/>
    <w:rsid w:val="008B765B"/>
    <w:rsid w:val="008B7815"/>
    <w:rsid w:val="008C3421"/>
    <w:rsid w:val="008C7DE6"/>
    <w:rsid w:val="008D03BB"/>
    <w:rsid w:val="008D591F"/>
    <w:rsid w:val="008D6CD4"/>
    <w:rsid w:val="008E7342"/>
    <w:rsid w:val="00900BDB"/>
    <w:rsid w:val="00900F4A"/>
    <w:rsid w:val="00903C3B"/>
    <w:rsid w:val="00911BAD"/>
    <w:rsid w:val="00912290"/>
    <w:rsid w:val="00916F96"/>
    <w:rsid w:val="00917885"/>
    <w:rsid w:val="009217F3"/>
    <w:rsid w:val="009246A4"/>
    <w:rsid w:val="00924DC3"/>
    <w:rsid w:val="00925D98"/>
    <w:rsid w:val="0092758D"/>
    <w:rsid w:val="00942585"/>
    <w:rsid w:val="009439BE"/>
    <w:rsid w:val="00946770"/>
    <w:rsid w:val="00950F3E"/>
    <w:rsid w:val="009575CF"/>
    <w:rsid w:val="009601A5"/>
    <w:rsid w:val="009665E5"/>
    <w:rsid w:val="009670D8"/>
    <w:rsid w:val="00984A3C"/>
    <w:rsid w:val="00990275"/>
    <w:rsid w:val="009A2258"/>
    <w:rsid w:val="009A539F"/>
    <w:rsid w:val="009A53C7"/>
    <w:rsid w:val="009B01D2"/>
    <w:rsid w:val="009B04A8"/>
    <w:rsid w:val="009B760D"/>
    <w:rsid w:val="009C4EDA"/>
    <w:rsid w:val="009C7878"/>
    <w:rsid w:val="009D02B1"/>
    <w:rsid w:val="009D089F"/>
    <w:rsid w:val="009D2826"/>
    <w:rsid w:val="009D52D3"/>
    <w:rsid w:val="009D7C09"/>
    <w:rsid w:val="009E2684"/>
    <w:rsid w:val="009E56EB"/>
    <w:rsid w:val="009E6A77"/>
    <w:rsid w:val="009E7692"/>
    <w:rsid w:val="00A03BB2"/>
    <w:rsid w:val="00A155CA"/>
    <w:rsid w:val="00A2086F"/>
    <w:rsid w:val="00A23A8A"/>
    <w:rsid w:val="00A23D3D"/>
    <w:rsid w:val="00A2429D"/>
    <w:rsid w:val="00A31787"/>
    <w:rsid w:val="00A36E4E"/>
    <w:rsid w:val="00A40E12"/>
    <w:rsid w:val="00A44402"/>
    <w:rsid w:val="00A44A87"/>
    <w:rsid w:val="00A92B02"/>
    <w:rsid w:val="00A93796"/>
    <w:rsid w:val="00AA03A6"/>
    <w:rsid w:val="00AB3690"/>
    <w:rsid w:val="00AB7C1B"/>
    <w:rsid w:val="00AC3ECA"/>
    <w:rsid w:val="00AC7018"/>
    <w:rsid w:val="00AC76F4"/>
    <w:rsid w:val="00AD0C79"/>
    <w:rsid w:val="00AD50C4"/>
    <w:rsid w:val="00AE3909"/>
    <w:rsid w:val="00AE3AC9"/>
    <w:rsid w:val="00AF2EE2"/>
    <w:rsid w:val="00AF42DA"/>
    <w:rsid w:val="00AF4D22"/>
    <w:rsid w:val="00B009D1"/>
    <w:rsid w:val="00B01AA1"/>
    <w:rsid w:val="00B022A8"/>
    <w:rsid w:val="00B03561"/>
    <w:rsid w:val="00B125C3"/>
    <w:rsid w:val="00B15F60"/>
    <w:rsid w:val="00B22A94"/>
    <w:rsid w:val="00B24040"/>
    <w:rsid w:val="00B253C5"/>
    <w:rsid w:val="00B25E5C"/>
    <w:rsid w:val="00B2659C"/>
    <w:rsid w:val="00B32216"/>
    <w:rsid w:val="00B3391F"/>
    <w:rsid w:val="00B36F22"/>
    <w:rsid w:val="00B51067"/>
    <w:rsid w:val="00B56501"/>
    <w:rsid w:val="00B60FE6"/>
    <w:rsid w:val="00B659DF"/>
    <w:rsid w:val="00B7415D"/>
    <w:rsid w:val="00B75157"/>
    <w:rsid w:val="00B80A8E"/>
    <w:rsid w:val="00B80EF9"/>
    <w:rsid w:val="00B873FF"/>
    <w:rsid w:val="00B917FD"/>
    <w:rsid w:val="00B92774"/>
    <w:rsid w:val="00B97366"/>
    <w:rsid w:val="00BA04E3"/>
    <w:rsid w:val="00BA0866"/>
    <w:rsid w:val="00BA23B6"/>
    <w:rsid w:val="00BA438B"/>
    <w:rsid w:val="00BA6889"/>
    <w:rsid w:val="00BB2806"/>
    <w:rsid w:val="00BC1400"/>
    <w:rsid w:val="00BC2661"/>
    <w:rsid w:val="00BC27EC"/>
    <w:rsid w:val="00BC2AFF"/>
    <w:rsid w:val="00BC400E"/>
    <w:rsid w:val="00BC7808"/>
    <w:rsid w:val="00BD05CE"/>
    <w:rsid w:val="00BD3869"/>
    <w:rsid w:val="00BD602A"/>
    <w:rsid w:val="00BD6F7F"/>
    <w:rsid w:val="00BE1105"/>
    <w:rsid w:val="00BE2968"/>
    <w:rsid w:val="00BF7EB3"/>
    <w:rsid w:val="00C117FC"/>
    <w:rsid w:val="00C119C7"/>
    <w:rsid w:val="00C12290"/>
    <w:rsid w:val="00C13F59"/>
    <w:rsid w:val="00C212B2"/>
    <w:rsid w:val="00C30392"/>
    <w:rsid w:val="00C354B5"/>
    <w:rsid w:val="00C35848"/>
    <w:rsid w:val="00C37384"/>
    <w:rsid w:val="00C5200E"/>
    <w:rsid w:val="00C533C4"/>
    <w:rsid w:val="00C6175D"/>
    <w:rsid w:val="00C65870"/>
    <w:rsid w:val="00C712D5"/>
    <w:rsid w:val="00C80F2F"/>
    <w:rsid w:val="00C81F0E"/>
    <w:rsid w:val="00C8299D"/>
    <w:rsid w:val="00C9118F"/>
    <w:rsid w:val="00C924B1"/>
    <w:rsid w:val="00C92DF8"/>
    <w:rsid w:val="00CA1B1A"/>
    <w:rsid w:val="00CA2E47"/>
    <w:rsid w:val="00CA4A78"/>
    <w:rsid w:val="00CA551D"/>
    <w:rsid w:val="00CA7FA6"/>
    <w:rsid w:val="00CB1195"/>
    <w:rsid w:val="00CB2043"/>
    <w:rsid w:val="00CC7ADD"/>
    <w:rsid w:val="00CD3BAF"/>
    <w:rsid w:val="00CD4460"/>
    <w:rsid w:val="00CE08AD"/>
    <w:rsid w:val="00CE2DB0"/>
    <w:rsid w:val="00CE3D3E"/>
    <w:rsid w:val="00CE4E45"/>
    <w:rsid w:val="00CF65F9"/>
    <w:rsid w:val="00D0282F"/>
    <w:rsid w:val="00D03E06"/>
    <w:rsid w:val="00D06F77"/>
    <w:rsid w:val="00D10ABE"/>
    <w:rsid w:val="00D12905"/>
    <w:rsid w:val="00D13F54"/>
    <w:rsid w:val="00D25798"/>
    <w:rsid w:val="00D3685E"/>
    <w:rsid w:val="00D416EE"/>
    <w:rsid w:val="00D41DE9"/>
    <w:rsid w:val="00D4773A"/>
    <w:rsid w:val="00D50532"/>
    <w:rsid w:val="00D505BD"/>
    <w:rsid w:val="00D535FC"/>
    <w:rsid w:val="00D57D36"/>
    <w:rsid w:val="00D65433"/>
    <w:rsid w:val="00D65684"/>
    <w:rsid w:val="00D7460D"/>
    <w:rsid w:val="00D770F1"/>
    <w:rsid w:val="00D7784A"/>
    <w:rsid w:val="00D8350D"/>
    <w:rsid w:val="00D862C0"/>
    <w:rsid w:val="00D871F7"/>
    <w:rsid w:val="00D87A78"/>
    <w:rsid w:val="00D94E55"/>
    <w:rsid w:val="00DA5B95"/>
    <w:rsid w:val="00DB1DF6"/>
    <w:rsid w:val="00DB23CA"/>
    <w:rsid w:val="00DB5473"/>
    <w:rsid w:val="00DB77D2"/>
    <w:rsid w:val="00DC1CAC"/>
    <w:rsid w:val="00DC5FB4"/>
    <w:rsid w:val="00DD7C24"/>
    <w:rsid w:val="00DE2EBC"/>
    <w:rsid w:val="00DE79DC"/>
    <w:rsid w:val="00DF06A9"/>
    <w:rsid w:val="00DF3CFF"/>
    <w:rsid w:val="00DF786E"/>
    <w:rsid w:val="00E00D69"/>
    <w:rsid w:val="00E00FD0"/>
    <w:rsid w:val="00E05585"/>
    <w:rsid w:val="00E055C2"/>
    <w:rsid w:val="00E1398F"/>
    <w:rsid w:val="00E201E0"/>
    <w:rsid w:val="00E2042A"/>
    <w:rsid w:val="00E20DC7"/>
    <w:rsid w:val="00E37CBB"/>
    <w:rsid w:val="00E445FD"/>
    <w:rsid w:val="00E5033C"/>
    <w:rsid w:val="00E51CA0"/>
    <w:rsid w:val="00E561AC"/>
    <w:rsid w:val="00E65C56"/>
    <w:rsid w:val="00E661C2"/>
    <w:rsid w:val="00E66630"/>
    <w:rsid w:val="00E6764C"/>
    <w:rsid w:val="00E702BE"/>
    <w:rsid w:val="00E758F2"/>
    <w:rsid w:val="00E766E6"/>
    <w:rsid w:val="00E76A31"/>
    <w:rsid w:val="00E95934"/>
    <w:rsid w:val="00E95BB5"/>
    <w:rsid w:val="00E9728A"/>
    <w:rsid w:val="00EA099A"/>
    <w:rsid w:val="00EB08DB"/>
    <w:rsid w:val="00EB759C"/>
    <w:rsid w:val="00EC2530"/>
    <w:rsid w:val="00ED746D"/>
    <w:rsid w:val="00EE33C8"/>
    <w:rsid w:val="00EE5069"/>
    <w:rsid w:val="00EE7166"/>
    <w:rsid w:val="00EE75D3"/>
    <w:rsid w:val="00EF1DD6"/>
    <w:rsid w:val="00EF4B90"/>
    <w:rsid w:val="00F03877"/>
    <w:rsid w:val="00F03C52"/>
    <w:rsid w:val="00F042D6"/>
    <w:rsid w:val="00F14DA2"/>
    <w:rsid w:val="00F1732F"/>
    <w:rsid w:val="00F21DBF"/>
    <w:rsid w:val="00F34E05"/>
    <w:rsid w:val="00F37DBD"/>
    <w:rsid w:val="00F416FB"/>
    <w:rsid w:val="00F45F50"/>
    <w:rsid w:val="00F529CC"/>
    <w:rsid w:val="00F56A08"/>
    <w:rsid w:val="00F56C5D"/>
    <w:rsid w:val="00F638C5"/>
    <w:rsid w:val="00F66FED"/>
    <w:rsid w:val="00F8787D"/>
    <w:rsid w:val="00F92B39"/>
    <w:rsid w:val="00F96B10"/>
    <w:rsid w:val="00FA2681"/>
    <w:rsid w:val="00FA44A0"/>
    <w:rsid w:val="00FA498D"/>
    <w:rsid w:val="00FA51F8"/>
    <w:rsid w:val="00FA5F80"/>
    <w:rsid w:val="00FB7563"/>
    <w:rsid w:val="00FB7BED"/>
    <w:rsid w:val="00FC1024"/>
    <w:rsid w:val="00FC35AA"/>
    <w:rsid w:val="00FC5463"/>
    <w:rsid w:val="00FD2081"/>
    <w:rsid w:val="00FD463E"/>
    <w:rsid w:val="00FE4A13"/>
    <w:rsid w:val="00FF08C7"/>
    <w:rsid w:val="00FF2E81"/>
    <w:rsid w:val="00FF39C0"/>
    <w:rsid w:val="00FF3F87"/>
    <w:rsid w:val="00FF69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643F1"/>
  <w15:chartTrackingRefBased/>
  <w15:docId w15:val="{1A69EB22-C27F-44D8-BFC6-DC322F81D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72958"/>
    <w:pPr>
      <w:spacing w:after="5" w:line="249" w:lineRule="auto"/>
      <w:ind w:left="10" w:hanging="10"/>
      <w:jc w:val="both"/>
    </w:pPr>
    <w:rPr>
      <w:rFonts w:ascii="Arial" w:hAnsi="Arial" w:cs="Arial"/>
      <w:color w:val="000000"/>
      <w:sz w:val="22"/>
      <w:szCs w:val="22"/>
    </w:rPr>
  </w:style>
  <w:style w:type="paragraph" w:styleId="Nagwek1">
    <w:name w:val="heading 1"/>
    <w:basedOn w:val="Normalny"/>
    <w:next w:val="Normalny"/>
    <w:link w:val="Nagwek1Znak"/>
    <w:qFormat/>
    <w:rsid w:val="00672958"/>
    <w:pPr>
      <w:keepNext/>
      <w:keepLines/>
      <w:spacing w:after="0" w:line="263" w:lineRule="auto"/>
      <w:ind w:right="3787"/>
      <w:jc w:val="left"/>
      <w:outlineLvl w:val="0"/>
    </w:pPr>
    <w:rPr>
      <w:b/>
      <w:bCs/>
      <w:sz w:val="32"/>
      <w:szCs w:val="32"/>
    </w:rPr>
  </w:style>
  <w:style w:type="paragraph" w:styleId="Nagwek2">
    <w:name w:val="heading 2"/>
    <w:basedOn w:val="Normalny"/>
    <w:next w:val="Normalny"/>
    <w:link w:val="Nagwek2Znak"/>
    <w:qFormat/>
    <w:rsid w:val="00672958"/>
    <w:pPr>
      <w:keepNext/>
      <w:keepLines/>
      <w:spacing w:after="12"/>
      <w:jc w:val="left"/>
      <w:outlineLvl w:val="1"/>
    </w:pPr>
    <w:rPr>
      <w:b/>
      <w:bCs/>
      <w:sz w:val="28"/>
      <w:szCs w:val="28"/>
      <w:u w:val="single" w:color="000000"/>
    </w:rPr>
  </w:style>
  <w:style w:type="paragraph" w:styleId="Nagwek3">
    <w:name w:val="heading 3"/>
    <w:basedOn w:val="Normalny"/>
    <w:next w:val="Normalny"/>
    <w:link w:val="Nagwek3Znak"/>
    <w:qFormat/>
    <w:rsid w:val="00672958"/>
    <w:pPr>
      <w:keepNext/>
      <w:keepLines/>
      <w:spacing w:after="65" w:line="259" w:lineRule="auto"/>
      <w:jc w:val="center"/>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672958"/>
    <w:rPr>
      <w:rFonts w:ascii="Arial" w:hAnsi="Arial" w:cs="Arial"/>
      <w:b/>
      <w:bCs/>
      <w:color w:val="000000"/>
      <w:sz w:val="32"/>
      <w:szCs w:val="32"/>
      <w:lang w:val="pl-PL" w:eastAsia="pl-PL" w:bidi="ar-SA"/>
    </w:rPr>
  </w:style>
  <w:style w:type="character" w:customStyle="1" w:styleId="Nagwek2Znak">
    <w:name w:val="Nagłówek 2 Znak"/>
    <w:link w:val="Nagwek2"/>
    <w:locked/>
    <w:rsid w:val="00672958"/>
    <w:rPr>
      <w:rFonts w:ascii="Arial" w:hAnsi="Arial" w:cs="Arial"/>
      <w:b/>
      <w:bCs/>
      <w:color w:val="000000"/>
      <w:sz w:val="28"/>
      <w:szCs w:val="28"/>
      <w:u w:val="single" w:color="000000"/>
      <w:lang w:val="pl-PL" w:eastAsia="pl-PL" w:bidi="ar-SA"/>
    </w:rPr>
  </w:style>
  <w:style w:type="character" w:customStyle="1" w:styleId="Nagwek3Znak">
    <w:name w:val="Nagłówek 3 Znak"/>
    <w:link w:val="Nagwek3"/>
    <w:locked/>
    <w:rsid w:val="00672958"/>
    <w:rPr>
      <w:rFonts w:ascii="Arial" w:hAnsi="Arial" w:cs="Arial"/>
      <w:b/>
      <w:bCs/>
      <w:color w:val="000000"/>
      <w:sz w:val="22"/>
      <w:szCs w:val="22"/>
      <w:lang w:val="pl-PL" w:eastAsia="pl-PL" w:bidi="ar-SA"/>
    </w:rPr>
  </w:style>
  <w:style w:type="paragraph" w:styleId="Nagwek">
    <w:name w:val="header"/>
    <w:basedOn w:val="Normalny"/>
    <w:rsid w:val="00672958"/>
    <w:pPr>
      <w:tabs>
        <w:tab w:val="center" w:pos="4536"/>
        <w:tab w:val="right" w:pos="9072"/>
      </w:tabs>
    </w:pPr>
  </w:style>
  <w:style w:type="paragraph" w:styleId="Stopka">
    <w:name w:val="footer"/>
    <w:basedOn w:val="Normalny"/>
    <w:rsid w:val="00672958"/>
    <w:pPr>
      <w:tabs>
        <w:tab w:val="center" w:pos="4536"/>
        <w:tab w:val="right" w:pos="9072"/>
      </w:tabs>
    </w:pPr>
  </w:style>
  <w:style w:type="paragraph" w:styleId="Akapitzlist">
    <w:name w:val="List Paragraph"/>
    <w:aliases w:val="Akapit z listą BS,CW_Lista,Colorful List Accent 1,List Paragraph,Akapit z listą4,Średnia siatka 1 — akcent 21,sw tekst,Wypunktowanie,Colorful List - Accent 11,Kolorowa lista — akcent 12,Asia 2  Akapit z listą,Obiekt,Dot pt"/>
    <w:basedOn w:val="Normalny"/>
    <w:uiPriority w:val="34"/>
    <w:qFormat/>
    <w:rsid w:val="00672958"/>
    <w:pPr>
      <w:spacing w:after="200" w:line="276" w:lineRule="auto"/>
      <w:ind w:left="720" w:firstLine="0"/>
      <w:contextualSpacing/>
      <w:jc w:val="left"/>
    </w:pPr>
    <w:rPr>
      <w:rFonts w:ascii="Calibri" w:eastAsia="Calibri" w:hAnsi="Calibri" w:cs="Times New Roman"/>
      <w:color w:val="auto"/>
      <w:lang w:eastAsia="en-US"/>
    </w:rPr>
  </w:style>
  <w:style w:type="table" w:styleId="Tabela-Siatka">
    <w:name w:val="Table Grid"/>
    <w:basedOn w:val="Standardowy"/>
    <w:uiPriority w:val="39"/>
    <w:rsid w:val="00672958"/>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odstpw1">
    <w:name w:val="Bez odstępów1"/>
    <w:rsid w:val="00672958"/>
    <w:pPr>
      <w:suppressAutoHyphens/>
    </w:pPr>
    <w:rPr>
      <w:rFonts w:eastAsia="SimSun" w:cs="Mangal"/>
      <w:kern w:val="1"/>
      <w:sz w:val="24"/>
      <w:szCs w:val="24"/>
      <w:lang w:eastAsia="hi-IN" w:bidi="hi-IN"/>
    </w:rPr>
  </w:style>
  <w:style w:type="paragraph" w:styleId="Tekstpodstawowy">
    <w:name w:val="Body Text"/>
    <w:basedOn w:val="Normalny"/>
    <w:rsid w:val="00672958"/>
    <w:pPr>
      <w:widowControl w:val="0"/>
      <w:suppressAutoHyphens/>
      <w:spacing w:after="120" w:line="240" w:lineRule="auto"/>
      <w:ind w:left="0" w:firstLine="0"/>
      <w:jc w:val="left"/>
    </w:pPr>
    <w:rPr>
      <w:rFonts w:ascii="Times New Roman" w:eastAsia="Tahoma" w:hAnsi="Times New Roman" w:cs="Times New Roman"/>
      <w:color w:val="auto"/>
      <w:sz w:val="24"/>
      <w:szCs w:val="24"/>
      <w:lang w:eastAsia="zh-CN"/>
    </w:rPr>
  </w:style>
  <w:style w:type="paragraph" w:customStyle="1" w:styleId="Akapitzlist1">
    <w:name w:val="Akapit z listą1"/>
    <w:basedOn w:val="Normalny"/>
    <w:rsid w:val="00672958"/>
    <w:pPr>
      <w:suppressAutoHyphens/>
      <w:spacing w:after="200" w:line="276" w:lineRule="auto"/>
      <w:ind w:left="720" w:firstLine="0"/>
      <w:jc w:val="left"/>
    </w:pPr>
    <w:rPr>
      <w:rFonts w:ascii="Calibri" w:hAnsi="Calibri" w:cs="Calibri"/>
      <w:color w:val="auto"/>
      <w:lang w:eastAsia="ar-SA"/>
    </w:rPr>
  </w:style>
  <w:style w:type="character" w:styleId="Odwoaniedokomentarza">
    <w:name w:val="annotation reference"/>
    <w:semiHidden/>
    <w:rsid w:val="00672958"/>
    <w:rPr>
      <w:sz w:val="16"/>
      <w:szCs w:val="16"/>
    </w:rPr>
  </w:style>
  <w:style w:type="paragraph" w:styleId="Tekstkomentarza">
    <w:name w:val="annotation text"/>
    <w:basedOn w:val="Normalny"/>
    <w:link w:val="TekstkomentarzaZnak"/>
    <w:semiHidden/>
    <w:rsid w:val="00672958"/>
    <w:rPr>
      <w:sz w:val="20"/>
      <w:szCs w:val="20"/>
    </w:rPr>
  </w:style>
  <w:style w:type="paragraph" w:styleId="Tekstdymka">
    <w:name w:val="Balloon Text"/>
    <w:basedOn w:val="Normalny"/>
    <w:semiHidden/>
    <w:rsid w:val="00672958"/>
    <w:rPr>
      <w:rFonts w:ascii="Tahoma" w:hAnsi="Tahoma" w:cs="Tahoma"/>
      <w:sz w:val="16"/>
      <w:szCs w:val="16"/>
    </w:rPr>
  </w:style>
  <w:style w:type="paragraph" w:styleId="Tematkomentarza">
    <w:name w:val="annotation subject"/>
    <w:basedOn w:val="Tekstkomentarza"/>
    <w:next w:val="Tekstkomentarza"/>
    <w:link w:val="TematkomentarzaZnak"/>
    <w:rsid w:val="00D12905"/>
    <w:rPr>
      <w:b/>
      <w:bCs/>
    </w:rPr>
  </w:style>
  <w:style w:type="character" w:customStyle="1" w:styleId="TekstkomentarzaZnak">
    <w:name w:val="Tekst komentarza Znak"/>
    <w:link w:val="Tekstkomentarza"/>
    <w:semiHidden/>
    <w:rsid w:val="00D12905"/>
    <w:rPr>
      <w:rFonts w:ascii="Arial" w:hAnsi="Arial" w:cs="Arial"/>
      <w:color w:val="000000"/>
    </w:rPr>
  </w:style>
  <w:style w:type="character" w:customStyle="1" w:styleId="TematkomentarzaZnak">
    <w:name w:val="Temat komentarza Znak"/>
    <w:basedOn w:val="TekstkomentarzaZnak"/>
    <w:link w:val="Tematkomentarza"/>
    <w:rsid w:val="00D12905"/>
    <w:rPr>
      <w:rFonts w:ascii="Arial" w:hAnsi="Arial" w:cs="Arial"/>
      <w:color w:val="000000"/>
    </w:rPr>
  </w:style>
  <w:style w:type="paragraph" w:styleId="Poprawka">
    <w:name w:val="Revision"/>
    <w:hidden/>
    <w:uiPriority w:val="99"/>
    <w:semiHidden/>
    <w:rsid w:val="00AE3909"/>
    <w:rPr>
      <w:rFonts w:ascii="Arial" w:hAnsi="Arial" w:cs="Arial"/>
      <w:color w:val="000000"/>
      <w:sz w:val="22"/>
      <w:szCs w:val="22"/>
    </w:rPr>
  </w:style>
  <w:style w:type="paragraph" w:customStyle="1" w:styleId="msolistparagraph0">
    <w:name w:val="msolistparagraph"/>
    <w:basedOn w:val="Normalny"/>
    <w:rsid w:val="00846F88"/>
    <w:pPr>
      <w:spacing w:after="200" w:line="276" w:lineRule="auto"/>
      <w:ind w:left="720" w:firstLine="0"/>
      <w:jc w:val="left"/>
    </w:pPr>
    <w:rPr>
      <w:rFonts w:ascii="Calibri" w:hAnsi="Calibri" w:cs="Calibri"/>
      <w:color w:val="auto"/>
      <w:lang w:eastAsia="en-US"/>
    </w:rPr>
  </w:style>
  <w:style w:type="paragraph" w:customStyle="1" w:styleId="Akapitzlist10">
    <w:name w:val="Akapit z listą1"/>
    <w:basedOn w:val="Normalny"/>
    <w:rsid w:val="00846F88"/>
    <w:pPr>
      <w:suppressAutoHyphens/>
      <w:spacing w:after="200" w:line="276" w:lineRule="auto"/>
      <w:ind w:left="720" w:firstLine="0"/>
      <w:jc w:val="left"/>
    </w:pPr>
    <w:rPr>
      <w:rFonts w:ascii="Calibri" w:hAnsi="Calibri" w:cs="Calibri"/>
      <w:color w:val="auto"/>
      <w:lang w:eastAsia="ar-SA"/>
    </w:rPr>
  </w:style>
  <w:style w:type="character" w:styleId="Hipercze">
    <w:name w:val="Hyperlink"/>
    <w:rsid w:val="00BD05CE"/>
    <w:rPr>
      <w:color w:val="0563C1"/>
      <w:u w:val="single"/>
    </w:rPr>
  </w:style>
  <w:style w:type="character" w:styleId="Nierozpoznanawzmianka">
    <w:name w:val="Unresolved Mention"/>
    <w:uiPriority w:val="99"/>
    <w:semiHidden/>
    <w:unhideWhenUsed/>
    <w:rsid w:val="00BD05CE"/>
    <w:rPr>
      <w:color w:val="605E5C"/>
      <w:shd w:val="clear" w:color="auto" w:fill="E1DFDD"/>
    </w:rPr>
  </w:style>
  <w:style w:type="table" w:customStyle="1" w:styleId="Tabela-Siatka1">
    <w:name w:val="Tabela - Siatka1"/>
    <w:basedOn w:val="Standardowy"/>
    <w:next w:val="Tabela-Siatka"/>
    <w:uiPriority w:val="39"/>
    <w:rsid w:val="00E055C2"/>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104D2D"/>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58427C"/>
    <w:pPr>
      <w:spacing w:before="100" w:beforeAutospacing="1" w:after="100" w:afterAutospacing="1" w:line="240" w:lineRule="auto"/>
      <w:ind w:left="0" w:firstLine="0"/>
      <w:jc w:val="left"/>
    </w:pPr>
    <w:rPr>
      <w:rFonts w:ascii="Times New Roman" w:hAnsi="Times New Roman" w:cs="Times New Roman"/>
      <w:color w:val="auto"/>
      <w:sz w:val="24"/>
      <w:szCs w:val="24"/>
    </w:rPr>
  </w:style>
  <w:style w:type="character" w:styleId="Uwydatnienie">
    <w:name w:val="Emphasis"/>
    <w:basedOn w:val="Domylnaczcionkaakapitu"/>
    <w:uiPriority w:val="20"/>
    <w:qFormat/>
    <w:rsid w:val="0058427C"/>
    <w:rPr>
      <w:i/>
      <w:iCs/>
    </w:rPr>
  </w:style>
  <w:style w:type="paragraph" w:customStyle="1" w:styleId="TableContents">
    <w:name w:val="Table Contents"/>
    <w:basedOn w:val="Normalny"/>
    <w:rsid w:val="009601A5"/>
    <w:pPr>
      <w:widowControl w:val="0"/>
      <w:suppressLineNumbers/>
      <w:suppressAutoHyphens/>
      <w:autoSpaceDN w:val="0"/>
      <w:spacing w:after="0" w:line="240" w:lineRule="auto"/>
      <w:ind w:left="0" w:firstLine="0"/>
      <w:jc w:val="left"/>
      <w:textAlignment w:val="baseline"/>
    </w:pPr>
    <w:rPr>
      <w:rFonts w:ascii="Liberation Serif" w:eastAsia="NSimSun" w:hAnsi="Liberation Serif" w:cs="Lucida Sans"/>
      <w:color w:val="auto"/>
      <w:kern w:val="3"/>
      <w:sz w:val="24"/>
      <w:szCs w:val="24"/>
      <w:lang w:eastAsia="zh-CN" w:bidi="hi-IN"/>
    </w:rPr>
  </w:style>
  <w:style w:type="paragraph" w:customStyle="1" w:styleId="Standard">
    <w:name w:val="Standard"/>
    <w:rsid w:val="009601A5"/>
    <w:pPr>
      <w:suppressAutoHyphens/>
      <w:autoSpaceDN w:val="0"/>
      <w:textAlignment w:val="baseline"/>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CA2E47"/>
    <w:pPr>
      <w:spacing w:after="140" w:line="276" w:lineRule="auto"/>
    </w:pPr>
  </w:style>
  <w:style w:type="numbering" w:customStyle="1" w:styleId="WWNum19">
    <w:name w:val="WWNum19"/>
    <w:basedOn w:val="Bezlisty"/>
    <w:rsid w:val="00CA2E47"/>
    <w:pPr>
      <w:numPr>
        <w:numId w:val="18"/>
      </w:numPr>
    </w:pPr>
  </w:style>
  <w:style w:type="numbering" w:customStyle="1" w:styleId="WWNum20">
    <w:name w:val="WWNum20"/>
    <w:basedOn w:val="Bezlisty"/>
    <w:rsid w:val="00CA2E47"/>
    <w:pPr>
      <w:numPr>
        <w:numId w:val="19"/>
      </w:numPr>
    </w:pPr>
  </w:style>
  <w:style w:type="numbering" w:customStyle="1" w:styleId="WWNum23">
    <w:name w:val="WWNum23"/>
    <w:basedOn w:val="Bezlisty"/>
    <w:rsid w:val="00CA2E47"/>
    <w:pPr>
      <w:numPr>
        <w:numId w:val="20"/>
      </w:numPr>
    </w:pPr>
  </w:style>
  <w:style w:type="paragraph" w:styleId="Tytu">
    <w:name w:val="Title"/>
    <w:basedOn w:val="Normalny"/>
    <w:next w:val="Normalny"/>
    <w:link w:val="TytuZnak"/>
    <w:uiPriority w:val="10"/>
    <w:qFormat/>
    <w:rsid w:val="00C712D5"/>
    <w:pPr>
      <w:keepNext/>
      <w:spacing w:before="240" w:after="120" w:line="240" w:lineRule="auto"/>
      <w:ind w:left="0" w:firstLine="0"/>
      <w:jc w:val="center"/>
    </w:pPr>
    <w:rPr>
      <w:rFonts w:ascii="Liberation Sans" w:eastAsia="Liberation Sans" w:hAnsi="Liberation Sans" w:cs="Liberation Sans"/>
      <w:b/>
      <w:sz w:val="56"/>
      <w:szCs w:val="56"/>
      <w:lang w:val="pl"/>
    </w:rPr>
  </w:style>
  <w:style w:type="character" w:customStyle="1" w:styleId="TytuZnak">
    <w:name w:val="Tytuł Znak"/>
    <w:basedOn w:val="Domylnaczcionkaakapitu"/>
    <w:link w:val="Tytu"/>
    <w:uiPriority w:val="10"/>
    <w:rsid w:val="00C712D5"/>
    <w:rPr>
      <w:rFonts w:ascii="Liberation Sans" w:eastAsia="Liberation Sans" w:hAnsi="Liberation Sans" w:cs="Liberation Sans"/>
      <w:b/>
      <w:color w:val="000000"/>
      <w:sz w:val="56"/>
      <w:szCs w:val="56"/>
      <w:lang w:val="pl"/>
    </w:rPr>
  </w:style>
  <w:style w:type="character" w:styleId="Pogrubienie">
    <w:name w:val="Strong"/>
    <w:basedOn w:val="Domylnaczcionkaakapitu"/>
    <w:uiPriority w:val="22"/>
    <w:qFormat/>
    <w:rsid w:val="00C712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8833">
      <w:bodyDiv w:val="1"/>
      <w:marLeft w:val="0"/>
      <w:marRight w:val="0"/>
      <w:marTop w:val="0"/>
      <w:marBottom w:val="0"/>
      <w:divBdr>
        <w:top w:val="none" w:sz="0" w:space="0" w:color="auto"/>
        <w:left w:val="none" w:sz="0" w:space="0" w:color="auto"/>
        <w:bottom w:val="none" w:sz="0" w:space="0" w:color="auto"/>
        <w:right w:val="none" w:sz="0" w:space="0" w:color="auto"/>
      </w:divBdr>
      <w:divsChild>
        <w:div w:id="252789472">
          <w:marLeft w:val="0"/>
          <w:marRight w:val="0"/>
          <w:marTop w:val="0"/>
          <w:marBottom w:val="0"/>
          <w:divBdr>
            <w:top w:val="none" w:sz="0" w:space="0" w:color="auto"/>
            <w:left w:val="none" w:sz="0" w:space="0" w:color="auto"/>
            <w:bottom w:val="none" w:sz="0" w:space="0" w:color="auto"/>
            <w:right w:val="none" w:sz="0" w:space="0" w:color="auto"/>
          </w:divBdr>
        </w:div>
        <w:div w:id="653026271">
          <w:marLeft w:val="0"/>
          <w:marRight w:val="0"/>
          <w:marTop w:val="0"/>
          <w:marBottom w:val="0"/>
          <w:divBdr>
            <w:top w:val="none" w:sz="0" w:space="0" w:color="auto"/>
            <w:left w:val="none" w:sz="0" w:space="0" w:color="auto"/>
            <w:bottom w:val="none" w:sz="0" w:space="0" w:color="auto"/>
            <w:right w:val="none" w:sz="0" w:space="0" w:color="auto"/>
          </w:divBdr>
        </w:div>
        <w:div w:id="2068333710">
          <w:marLeft w:val="0"/>
          <w:marRight w:val="0"/>
          <w:marTop w:val="0"/>
          <w:marBottom w:val="0"/>
          <w:divBdr>
            <w:top w:val="none" w:sz="0" w:space="0" w:color="auto"/>
            <w:left w:val="none" w:sz="0" w:space="0" w:color="auto"/>
            <w:bottom w:val="none" w:sz="0" w:space="0" w:color="auto"/>
            <w:right w:val="none" w:sz="0" w:space="0" w:color="auto"/>
          </w:divBdr>
        </w:div>
      </w:divsChild>
    </w:div>
    <w:div w:id="265618699">
      <w:bodyDiv w:val="1"/>
      <w:marLeft w:val="0"/>
      <w:marRight w:val="0"/>
      <w:marTop w:val="0"/>
      <w:marBottom w:val="0"/>
      <w:divBdr>
        <w:top w:val="none" w:sz="0" w:space="0" w:color="auto"/>
        <w:left w:val="none" w:sz="0" w:space="0" w:color="auto"/>
        <w:bottom w:val="none" w:sz="0" w:space="0" w:color="auto"/>
        <w:right w:val="none" w:sz="0" w:space="0" w:color="auto"/>
      </w:divBdr>
    </w:div>
    <w:div w:id="339746757">
      <w:bodyDiv w:val="1"/>
      <w:marLeft w:val="0"/>
      <w:marRight w:val="0"/>
      <w:marTop w:val="0"/>
      <w:marBottom w:val="0"/>
      <w:divBdr>
        <w:top w:val="none" w:sz="0" w:space="0" w:color="auto"/>
        <w:left w:val="none" w:sz="0" w:space="0" w:color="auto"/>
        <w:bottom w:val="none" w:sz="0" w:space="0" w:color="auto"/>
        <w:right w:val="none" w:sz="0" w:space="0" w:color="auto"/>
      </w:divBdr>
    </w:div>
    <w:div w:id="766923708">
      <w:bodyDiv w:val="1"/>
      <w:marLeft w:val="0"/>
      <w:marRight w:val="0"/>
      <w:marTop w:val="0"/>
      <w:marBottom w:val="0"/>
      <w:divBdr>
        <w:top w:val="none" w:sz="0" w:space="0" w:color="auto"/>
        <w:left w:val="none" w:sz="0" w:space="0" w:color="auto"/>
        <w:bottom w:val="none" w:sz="0" w:space="0" w:color="auto"/>
        <w:right w:val="none" w:sz="0" w:space="0" w:color="auto"/>
      </w:divBdr>
    </w:div>
    <w:div w:id="774787255">
      <w:bodyDiv w:val="1"/>
      <w:marLeft w:val="0"/>
      <w:marRight w:val="0"/>
      <w:marTop w:val="0"/>
      <w:marBottom w:val="0"/>
      <w:divBdr>
        <w:top w:val="none" w:sz="0" w:space="0" w:color="auto"/>
        <w:left w:val="none" w:sz="0" w:space="0" w:color="auto"/>
        <w:bottom w:val="none" w:sz="0" w:space="0" w:color="auto"/>
        <w:right w:val="none" w:sz="0" w:space="0" w:color="auto"/>
      </w:divBdr>
    </w:div>
    <w:div w:id="877086053">
      <w:bodyDiv w:val="1"/>
      <w:marLeft w:val="0"/>
      <w:marRight w:val="0"/>
      <w:marTop w:val="0"/>
      <w:marBottom w:val="0"/>
      <w:divBdr>
        <w:top w:val="none" w:sz="0" w:space="0" w:color="auto"/>
        <w:left w:val="none" w:sz="0" w:space="0" w:color="auto"/>
        <w:bottom w:val="none" w:sz="0" w:space="0" w:color="auto"/>
        <w:right w:val="none" w:sz="0" w:space="0" w:color="auto"/>
      </w:divBdr>
      <w:divsChild>
        <w:div w:id="469330202">
          <w:marLeft w:val="0"/>
          <w:marRight w:val="0"/>
          <w:marTop w:val="0"/>
          <w:marBottom w:val="0"/>
          <w:divBdr>
            <w:top w:val="none" w:sz="0" w:space="0" w:color="auto"/>
            <w:left w:val="none" w:sz="0" w:space="0" w:color="auto"/>
            <w:bottom w:val="none" w:sz="0" w:space="0" w:color="auto"/>
            <w:right w:val="none" w:sz="0" w:space="0" w:color="auto"/>
          </w:divBdr>
        </w:div>
        <w:div w:id="575670613">
          <w:marLeft w:val="0"/>
          <w:marRight w:val="0"/>
          <w:marTop w:val="0"/>
          <w:marBottom w:val="0"/>
          <w:divBdr>
            <w:top w:val="none" w:sz="0" w:space="0" w:color="auto"/>
            <w:left w:val="none" w:sz="0" w:space="0" w:color="auto"/>
            <w:bottom w:val="none" w:sz="0" w:space="0" w:color="auto"/>
            <w:right w:val="none" w:sz="0" w:space="0" w:color="auto"/>
          </w:divBdr>
        </w:div>
      </w:divsChild>
    </w:div>
    <w:div w:id="975524522">
      <w:bodyDiv w:val="1"/>
      <w:marLeft w:val="0"/>
      <w:marRight w:val="0"/>
      <w:marTop w:val="0"/>
      <w:marBottom w:val="0"/>
      <w:divBdr>
        <w:top w:val="none" w:sz="0" w:space="0" w:color="auto"/>
        <w:left w:val="none" w:sz="0" w:space="0" w:color="auto"/>
        <w:bottom w:val="none" w:sz="0" w:space="0" w:color="auto"/>
        <w:right w:val="none" w:sz="0" w:space="0" w:color="auto"/>
      </w:divBdr>
    </w:div>
    <w:div w:id="1108768873">
      <w:bodyDiv w:val="1"/>
      <w:marLeft w:val="0"/>
      <w:marRight w:val="0"/>
      <w:marTop w:val="0"/>
      <w:marBottom w:val="0"/>
      <w:divBdr>
        <w:top w:val="none" w:sz="0" w:space="0" w:color="auto"/>
        <w:left w:val="none" w:sz="0" w:space="0" w:color="auto"/>
        <w:bottom w:val="none" w:sz="0" w:space="0" w:color="auto"/>
        <w:right w:val="none" w:sz="0" w:space="0" w:color="auto"/>
      </w:divBdr>
    </w:div>
    <w:div w:id="1340695255">
      <w:bodyDiv w:val="1"/>
      <w:marLeft w:val="0"/>
      <w:marRight w:val="0"/>
      <w:marTop w:val="0"/>
      <w:marBottom w:val="0"/>
      <w:divBdr>
        <w:top w:val="none" w:sz="0" w:space="0" w:color="auto"/>
        <w:left w:val="none" w:sz="0" w:space="0" w:color="auto"/>
        <w:bottom w:val="none" w:sz="0" w:space="0" w:color="auto"/>
        <w:right w:val="none" w:sz="0" w:space="0" w:color="auto"/>
      </w:divBdr>
    </w:div>
    <w:div w:id="1661275811">
      <w:bodyDiv w:val="1"/>
      <w:marLeft w:val="0"/>
      <w:marRight w:val="0"/>
      <w:marTop w:val="0"/>
      <w:marBottom w:val="0"/>
      <w:divBdr>
        <w:top w:val="none" w:sz="0" w:space="0" w:color="auto"/>
        <w:left w:val="none" w:sz="0" w:space="0" w:color="auto"/>
        <w:bottom w:val="none" w:sz="0" w:space="0" w:color="auto"/>
        <w:right w:val="none" w:sz="0" w:space="0" w:color="auto"/>
      </w:divBdr>
    </w:div>
    <w:div w:id="2005469457">
      <w:bodyDiv w:val="1"/>
      <w:marLeft w:val="0"/>
      <w:marRight w:val="0"/>
      <w:marTop w:val="0"/>
      <w:marBottom w:val="0"/>
      <w:divBdr>
        <w:top w:val="none" w:sz="0" w:space="0" w:color="auto"/>
        <w:left w:val="none" w:sz="0" w:space="0" w:color="auto"/>
        <w:bottom w:val="none" w:sz="0" w:space="0" w:color="auto"/>
        <w:right w:val="none" w:sz="0" w:space="0" w:color="auto"/>
      </w:divBdr>
    </w:div>
    <w:div w:id="2106686388">
      <w:bodyDiv w:val="1"/>
      <w:marLeft w:val="0"/>
      <w:marRight w:val="0"/>
      <w:marTop w:val="0"/>
      <w:marBottom w:val="0"/>
      <w:divBdr>
        <w:top w:val="none" w:sz="0" w:space="0" w:color="auto"/>
        <w:left w:val="none" w:sz="0" w:space="0" w:color="auto"/>
        <w:bottom w:val="none" w:sz="0" w:space="0" w:color="auto"/>
        <w:right w:val="none" w:sz="0" w:space="0" w:color="auto"/>
      </w:divBdr>
    </w:div>
    <w:div w:id="214364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212C0-9B1B-486A-A190-176108A96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3321</Words>
  <Characters>19928</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 </vt:lpstr>
    </vt:vector>
  </TitlesOfParts>
  <Company/>
  <LinksUpToDate>false</LinksUpToDate>
  <CharactersWithSpaces>23203</CharactersWithSpaces>
  <SharedDoc>false</SharedDoc>
  <HLinks>
    <vt:vector size="6" baseType="variant">
      <vt:variant>
        <vt:i4>5111815</vt:i4>
      </vt:variant>
      <vt:variant>
        <vt:i4>0</vt:i4>
      </vt:variant>
      <vt:variant>
        <vt:i4>0</vt:i4>
      </vt:variant>
      <vt:variant>
        <vt:i4>5</vt:i4>
      </vt:variant>
      <vt:variant>
        <vt:lpwstr>https://bazakonkurencyjnosci.funduszeeuropejskie.gov.pl/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Użytkownik</dc:creator>
  <cp:keywords/>
  <cp:lastModifiedBy>Krzysztof Zachura</cp:lastModifiedBy>
  <cp:revision>3</cp:revision>
  <cp:lastPrinted>2025-02-17T21:23:00Z</cp:lastPrinted>
  <dcterms:created xsi:type="dcterms:W3CDTF">2026-03-31T11:19:00Z</dcterms:created>
  <dcterms:modified xsi:type="dcterms:W3CDTF">2026-04-01T21:41:00Z</dcterms:modified>
</cp:coreProperties>
</file>